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58" w:rsidRPr="00AD2357" w:rsidRDefault="000A502F" w:rsidP="000A502F">
      <w:pPr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83E58" w:rsidRPr="00AD2357">
        <w:rPr>
          <w:rFonts w:ascii="Times New Roman" w:hAnsi="Times New Roman"/>
          <w:b/>
          <w:sz w:val="28"/>
          <w:szCs w:val="28"/>
        </w:rPr>
        <w:t>ЗАТВЕРДЖЕНО</w:t>
      </w:r>
    </w:p>
    <w:p w:rsidR="00AD2357" w:rsidRPr="00AD2357" w:rsidRDefault="00AD2357" w:rsidP="000A502F">
      <w:pPr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A502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AD2357">
        <w:rPr>
          <w:rFonts w:ascii="Times New Roman" w:hAnsi="Times New Roman"/>
          <w:b/>
          <w:sz w:val="28"/>
          <w:szCs w:val="28"/>
        </w:rPr>
        <w:t>Р</w:t>
      </w:r>
      <w:r w:rsidR="00883E58" w:rsidRPr="00AD2357">
        <w:rPr>
          <w:rFonts w:ascii="Times New Roman" w:hAnsi="Times New Roman"/>
          <w:b/>
          <w:sz w:val="28"/>
          <w:szCs w:val="28"/>
        </w:rPr>
        <w:t>ішення</w:t>
      </w:r>
      <w:r w:rsidRPr="00AD2357">
        <w:rPr>
          <w:rFonts w:ascii="Times New Roman" w:hAnsi="Times New Roman"/>
          <w:b/>
          <w:sz w:val="28"/>
          <w:szCs w:val="28"/>
        </w:rPr>
        <w:t>м виконавчого комітету</w:t>
      </w:r>
    </w:p>
    <w:p w:rsidR="00AD2357" w:rsidRPr="00AD2357" w:rsidRDefault="00883E58" w:rsidP="000A502F">
      <w:pPr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AD2357">
        <w:rPr>
          <w:rFonts w:ascii="Times New Roman" w:hAnsi="Times New Roman"/>
          <w:b/>
          <w:sz w:val="28"/>
          <w:szCs w:val="28"/>
        </w:rPr>
        <w:t>Івано-Франківської міської ради</w:t>
      </w:r>
    </w:p>
    <w:p w:rsidR="00530EAF" w:rsidRPr="00AD2357" w:rsidRDefault="00AD2357" w:rsidP="000A502F">
      <w:pPr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A502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883E58" w:rsidRPr="00AD2357">
        <w:rPr>
          <w:rFonts w:ascii="Times New Roman" w:hAnsi="Times New Roman"/>
          <w:b/>
          <w:sz w:val="28"/>
          <w:szCs w:val="28"/>
        </w:rPr>
        <w:t xml:space="preserve">від _______________ № </w:t>
      </w:r>
      <w:r>
        <w:rPr>
          <w:rFonts w:ascii="Times New Roman" w:hAnsi="Times New Roman"/>
          <w:b/>
          <w:sz w:val="28"/>
          <w:szCs w:val="28"/>
        </w:rPr>
        <w:t>________</w:t>
      </w:r>
    </w:p>
    <w:p w:rsidR="00883E58" w:rsidRPr="00AD2357" w:rsidRDefault="00883E58" w:rsidP="000A502F">
      <w:pPr>
        <w:ind w:right="-1"/>
      </w:pPr>
    </w:p>
    <w:p w:rsidR="00883E58" w:rsidRDefault="00883E58" w:rsidP="000A502F">
      <w:pPr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83E58" w:rsidRDefault="00883E58" w:rsidP="000A502F">
      <w:pPr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12B4A" w:rsidRPr="009F40DC" w:rsidRDefault="00D12B4A" w:rsidP="000A502F">
      <w:pPr>
        <w:ind w:right="-1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ПОЛОЖЕННЯ</w:t>
      </w:r>
    </w:p>
    <w:p w:rsidR="00D12B4A" w:rsidRPr="009F40DC" w:rsidRDefault="00D12B4A" w:rsidP="000A502F">
      <w:pPr>
        <w:ind w:right="-1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 ШКІЛЬНИЙ БЮДЖЕТ УЧАСТІ</w:t>
      </w:r>
    </w:p>
    <w:p w:rsidR="00D12B4A" w:rsidRPr="009F40DC" w:rsidRDefault="00D12B4A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A733C" w:rsidRPr="009F40DC" w:rsidRDefault="00CD05B1" w:rsidP="000A502F">
      <w:pPr>
        <w:ind w:right="-1" w:firstLine="708"/>
        <w:jc w:val="both"/>
        <w:rPr>
          <w:rFonts w:ascii="Times New Roman" w:hAnsi="Times New Roman"/>
          <w:color w:val="1F21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F2128"/>
          <w:sz w:val="28"/>
          <w:szCs w:val="28"/>
          <w:shd w:val="clear" w:color="auto" w:fill="FFFFFF"/>
        </w:rPr>
        <w:t>Шкільний</w:t>
      </w:r>
      <w:r w:rsidR="006A733C" w:rsidRPr="009F40DC">
        <w:rPr>
          <w:rFonts w:ascii="Times New Roman" w:hAnsi="Times New Roman"/>
          <w:color w:val="1F2128"/>
          <w:sz w:val="28"/>
          <w:szCs w:val="28"/>
          <w:shd w:val="clear" w:color="auto" w:fill="FFFFFF"/>
        </w:rPr>
        <w:t xml:space="preserve"> бюджет </w:t>
      </w:r>
      <w:r>
        <w:rPr>
          <w:rFonts w:ascii="Times New Roman" w:hAnsi="Times New Roman"/>
          <w:color w:val="1F2128"/>
          <w:sz w:val="28"/>
          <w:szCs w:val="28"/>
          <w:shd w:val="clear" w:color="auto" w:fill="FFFFFF"/>
        </w:rPr>
        <w:t xml:space="preserve">участі </w:t>
      </w:r>
      <w:r w:rsidR="006A733C" w:rsidRPr="009F40DC">
        <w:rPr>
          <w:rFonts w:ascii="Times New Roman" w:hAnsi="Times New Roman"/>
          <w:color w:val="1F2128"/>
          <w:sz w:val="28"/>
          <w:szCs w:val="28"/>
          <w:shd w:val="clear" w:color="auto" w:fill="FFFFFF"/>
        </w:rPr>
        <w:t xml:space="preserve">– потужний інноваційний інструмент громадської участі, що активно впроваджується по всьому світу для залучення школярів та учнів до процесу прийняття рішень, які їх стосуються, а також як спосіб заохотити та розвивати їхню активну громадську участь та зв'язок з громадою. </w:t>
      </w:r>
    </w:p>
    <w:p w:rsidR="00BF1240" w:rsidRDefault="00BF1240" w:rsidP="00B0429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 xml:space="preserve">Завдяки шкільному бюджету </w:t>
      </w:r>
      <w:r w:rsidR="004919E0" w:rsidRPr="009F40DC">
        <w:rPr>
          <w:rFonts w:ascii="Times New Roman" w:hAnsi="Times New Roman"/>
          <w:sz w:val="28"/>
          <w:szCs w:val="28"/>
        </w:rPr>
        <w:t xml:space="preserve">участі </w:t>
      </w:r>
      <w:r w:rsidRPr="009F40DC">
        <w:rPr>
          <w:rFonts w:ascii="Times New Roman" w:hAnsi="Times New Roman"/>
          <w:sz w:val="28"/>
          <w:szCs w:val="28"/>
        </w:rPr>
        <w:t>розвивається учнівське лідерство, учні та школи досягають успіху, голос учнів і батьків лунає все потужніше, увесь окремий шкільний заклад отримує практи</w:t>
      </w:r>
      <w:r w:rsidR="00E94031">
        <w:rPr>
          <w:rFonts w:ascii="Times New Roman" w:hAnsi="Times New Roman"/>
          <w:sz w:val="28"/>
          <w:szCs w:val="28"/>
        </w:rPr>
        <w:t>чний досвід громадської участі</w:t>
      </w:r>
      <w:r w:rsidRPr="009F40DC">
        <w:rPr>
          <w:rFonts w:ascii="Times New Roman" w:hAnsi="Times New Roman"/>
          <w:sz w:val="28"/>
          <w:szCs w:val="28"/>
        </w:rPr>
        <w:t>; між учнями, викладачами, шкільною адміністрацією і батьками вибудовуються здорові відносини та партнерство, до кола яких потрапляє вся шкільна спільнота, зміцнюється відчуття приналежності до громади, шкільної спільноти та громадянства. І це далеко не всі важливі результати впровадження</w:t>
      </w:r>
      <w:r w:rsidR="004919E0" w:rsidRPr="009F40DC">
        <w:rPr>
          <w:rFonts w:ascii="Times New Roman" w:hAnsi="Times New Roman"/>
          <w:sz w:val="28"/>
          <w:szCs w:val="28"/>
        </w:rPr>
        <w:t xml:space="preserve"> Шкільного бюджету</w:t>
      </w:r>
      <w:r w:rsidR="009C7873">
        <w:rPr>
          <w:rFonts w:ascii="Times New Roman" w:hAnsi="Times New Roman"/>
          <w:sz w:val="28"/>
          <w:szCs w:val="28"/>
        </w:rPr>
        <w:t xml:space="preserve"> участі</w:t>
      </w:r>
      <w:r w:rsidR="004919E0" w:rsidRPr="009F40DC">
        <w:rPr>
          <w:rFonts w:ascii="Times New Roman" w:hAnsi="Times New Roman"/>
          <w:sz w:val="28"/>
          <w:szCs w:val="28"/>
        </w:rPr>
        <w:t>.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83E58" w:rsidRDefault="00D12B4A" w:rsidP="000A502F">
      <w:pPr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40DC">
        <w:rPr>
          <w:rFonts w:ascii="Times New Roman" w:hAnsi="Times New Roman"/>
          <w:b/>
          <w:color w:val="000000" w:themeColor="text1"/>
          <w:sz w:val="28"/>
          <w:szCs w:val="28"/>
        </w:rPr>
        <w:t>Розділ 1. Загальні положення і терміни.</w:t>
      </w:r>
    </w:p>
    <w:p w:rsidR="000A502F" w:rsidRDefault="000A502F" w:rsidP="000A502F">
      <w:pPr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7BA1" w:rsidRPr="00883E58" w:rsidRDefault="00883E58" w:rsidP="000A502F">
      <w:pPr>
        <w:spacing w:after="160" w:line="259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 </w:t>
      </w:r>
      <w:r w:rsidR="008B2185" w:rsidRPr="00883E58">
        <w:rPr>
          <w:rFonts w:ascii="Times New Roman" w:hAnsi="Times New Roman"/>
          <w:sz w:val="28"/>
          <w:szCs w:val="28"/>
        </w:rPr>
        <w:t>Шкільний б</w:t>
      </w:r>
      <w:r w:rsidR="00467BA1" w:rsidRPr="00883E58">
        <w:rPr>
          <w:rFonts w:ascii="Times New Roman" w:hAnsi="Times New Roman"/>
          <w:sz w:val="28"/>
          <w:szCs w:val="28"/>
        </w:rPr>
        <w:t>юджет участі (</w:t>
      </w:r>
      <w:r w:rsidR="008B2185" w:rsidRPr="00883E58">
        <w:rPr>
          <w:rFonts w:ascii="Times New Roman" w:hAnsi="Times New Roman"/>
          <w:sz w:val="28"/>
          <w:szCs w:val="28"/>
        </w:rPr>
        <w:t>Ш</w:t>
      </w:r>
      <w:r w:rsidR="00467BA1" w:rsidRPr="00883E58">
        <w:rPr>
          <w:rFonts w:ascii="Times New Roman" w:hAnsi="Times New Roman"/>
          <w:sz w:val="28"/>
          <w:szCs w:val="28"/>
        </w:rPr>
        <w:t xml:space="preserve">БУ) виконується в школі № ___ </w:t>
      </w:r>
    </w:p>
    <w:p w:rsidR="00467BA1" w:rsidRPr="009F40DC" w:rsidRDefault="00467BA1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 xml:space="preserve"> Координатори бюджету - ____________ - _________________________________________   .                                                                                             (ПІБ) </w:t>
      </w:r>
      <w:r w:rsidRPr="009F40DC">
        <w:rPr>
          <w:rFonts w:ascii="Times New Roman" w:hAnsi="Times New Roman"/>
          <w:sz w:val="28"/>
          <w:szCs w:val="28"/>
        </w:rPr>
        <w:tab/>
      </w:r>
      <w:r w:rsidRPr="009F40D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9F40DC">
        <w:rPr>
          <w:rFonts w:ascii="Times New Roman" w:hAnsi="Times New Roman"/>
          <w:sz w:val="28"/>
          <w:szCs w:val="28"/>
        </w:rPr>
        <w:tab/>
        <w:t xml:space="preserve">             (посада)                                                                                                                               </w:t>
      </w:r>
    </w:p>
    <w:p w:rsidR="00467BA1" w:rsidRPr="009F40DC" w:rsidRDefault="00467BA1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 xml:space="preserve"> ________________ у 2021/2022 навчальному році виділяє 10</w:t>
      </w:r>
      <w:r w:rsidR="009C7873">
        <w:rPr>
          <w:rFonts w:ascii="Times New Roman" w:hAnsi="Times New Roman"/>
          <w:sz w:val="28"/>
          <w:szCs w:val="28"/>
        </w:rPr>
        <w:t>0 000 гривень на реалізацію проє</w:t>
      </w:r>
      <w:r w:rsidRPr="009F40DC">
        <w:rPr>
          <w:rFonts w:ascii="Times New Roman" w:hAnsi="Times New Roman"/>
          <w:sz w:val="28"/>
          <w:szCs w:val="28"/>
        </w:rPr>
        <w:t>ктів, поданих учнями школи та відібраних на голосування.</w:t>
      </w:r>
    </w:p>
    <w:p w:rsidR="00467BA1" w:rsidRPr="009F40DC" w:rsidRDefault="00883E58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 w:rsidR="00467BA1" w:rsidRPr="009F40DC">
        <w:rPr>
          <w:rFonts w:ascii="Times New Roman" w:hAnsi="Times New Roman"/>
          <w:sz w:val="28"/>
          <w:szCs w:val="28"/>
        </w:rPr>
        <w:t xml:space="preserve">Впровадження </w:t>
      </w:r>
      <w:r w:rsidR="008B2185" w:rsidRPr="009F40DC">
        <w:rPr>
          <w:rFonts w:ascii="Times New Roman" w:hAnsi="Times New Roman"/>
          <w:sz w:val="28"/>
          <w:szCs w:val="28"/>
        </w:rPr>
        <w:t>Ш</w:t>
      </w:r>
      <w:r w:rsidR="00467BA1" w:rsidRPr="009F40DC">
        <w:rPr>
          <w:rFonts w:ascii="Times New Roman" w:hAnsi="Times New Roman"/>
          <w:sz w:val="28"/>
          <w:szCs w:val="28"/>
        </w:rPr>
        <w:t>БУ здійснюється згідно з наступним графіком:</w:t>
      </w:r>
    </w:p>
    <w:p w:rsidR="00467BA1" w:rsidRPr="006061F9" w:rsidRDefault="00BD120A" w:rsidP="006061F9">
      <w:pPr>
        <w:rPr>
          <w:rFonts w:ascii="Times New Roman" w:hAnsi="Times New Roman"/>
          <w:sz w:val="28"/>
          <w:szCs w:val="28"/>
        </w:rPr>
      </w:pPr>
      <w:r w:rsidRPr="006061F9">
        <w:rPr>
          <w:rFonts w:ascii="Times New Roman" w:hAnsi="Times New Roman"/>
          <w:sz w:val="28"/>
          <w:szCs w:val="28"/>
        </w:rPr>
        <w:t>12</w:t>
      </w:r>
      <w:r w:rsidR="006061F9" w:rsidRPr="006061F9">
        <w:rPr>
          <w:rFonts w:ascii="Times New Roman" w:hAnsi="Times New Roman"/>
          <w:sz w:val="28"/>
          <w:szCs w:val="28"/>
        </w:rPr>
        <w:t xml:space="preserve"> </w:t>
      </w:r>
      <w:r w:rsidRPr="006061F9">
        <w:rPr>
          <w:rFonts w:ascii="Times New Roman" w:hAnsi="Times New Roman"/>
          <w:sz w:val="28"/>
          <w:szCs w:val="28"/>
        </w:rPr>
        <w:t>-</w:t>
      </w:r>
      <w:r w:rsidR="006061F9" w:rsidRPr="006061F9">
        <w:rPr>
          <w:rFonts w:ascii="Times New Roman" w:hAnsi="Times New Roman"/>
          <w:sz w:val="28"/>
          <w:szCs w:val="28"/>
        </w:rPr>
        <w:t xml:space="preserve"> </w:t>
      </w:r>
      <w:r w:rsidRPr="006061F9">
        <w:rPr>
          <w:rFonts w:ascii="Times New Roman" w:hAnsi="Times New Roman"/>
          <w:sz w:val="28"/>
          <w:szCs w:val="28"/>
        </w:rPr>
        <w:t>20</w:t>
      </w:r>
      <w:r w:rsidR="00467BA1" w:rsidRPr="006061F9">
        <w:rPr>
          <w:rFonts w:ascii="Times New Roman" w:hAnsi="Times New Roman"/>
          <w:sz w:val="28"/>
          <w:szCs w:val="28"/>
        </w:rPr>
        <w:t xml:space="preserve"> </w:t>
      </w:r>
      <w:r w:rsidRPr="006061F9">
        <w:rPr>
          <w:rFonts w:ascii="Times New Roman" w:hAnsi="Times New Roman"/>
          <w:sz w:val="28"/>
          <w:szCs w:val="28"/>
        </w:rPr>
        <w:t xml:space="preserve">листопада </w:t>
      </w:r>
      <w:r w:rsidR="00467BA1" w:rsidRPr="006061F9">
        <w:rPr>
          <w:rFonts w:ascii="Times New Roman" w:hAnsi="Times New Roman"/>
          <w:sz w:val="28"/>
          <w:szCs w:val="28"/>
        </w:rPr>
        <w:t>2021 року - звернення із повідомленням про бюджет  участі;</w:t>
      </w:r>
    </w:p>
    <w:p w:rsidR="00467BA1" w:rsidRPr="006061F9" w:rsidRDefault="00BD120A" w:rsidP="006061F9">
      <w:pPr>
        <w:rPr>
          <w:rFonts w:ascii="Times New Roman" w:hAnsi="Times New Roman"/>
          <w:sz w:val="28"/>
          <w:szCs w:val="28"/>
        </w:rPr>
      </w:pPr>
      <w:r w:rsidRPr="006061F9">
        <w:rPr>
          <w:rFonts w:ascii="Times New Roman" w:hAnsi="Times New Roman"/>
          <w:sz w:val="28"/>
          <w:szCs w:val="28"/>
        </w:rPr>
        <w:t>21</w:t>
      </w:r>
      <w:r w:rsidR="006061F9" w:rsidRPr="006061F9">
        <w:rPr>
          <w:rFonts w:ascii="Times New Roman" w:hAnsi="Times New Roman"/>
          <w:sz w:val="28"/>
          <w:szCs w:val="28"/>
        </w:rPr>
        <w:t xml:space="preserve"> </w:t>
      </w:r>
      <w:r w:rsidRPr="006061F9">
        <w:rPr>
          <w:rFonts w:ascii="Times New Roman" w:hAnsi="Times New Roman"/>
          <w:sz w:val="28"/>
          <w:szCs w:val="28"/>
        </w:rPr>
        <w:t>-</w:t>
      </w:r>
      <w:r w:rsidR="006061F9" w:rsidRPr="006061F9">
        <w:rPr>
          <w:rFonts w:ascii="Times New Roman" w:hAnsi="Times New Roman"/>
          <w:sz w:val="28"/>
          <w:szCs w:val="28"/>
        </w:rPr>
        <w:t xml:space="preserve"> </w:t>
      </w:r>
      <w:r w:rsidRPr="006061F9">
        <w:rPr>
          <w:rFonts w:ascii="Times New Roman" w:hAnsi="Times New Roman"/>
          <w:sz w:val="28"/>
          <w:szCs w:val="28"/>
        </w:rPr>
        <w:t>27</w:t>
      </w:r>
      <w:r w:rsidR="00467BA1" w:rsidRPr="006061F9">
        <w:rPr>
          <w:rFonts w:ascii="Times New Roman" w:hAnsi="Times New Roman"/>
          <w:sz w:val="28"/>
          <w:szCs w:val="28"/>
        </w:rPr>
        <w:t xml:space="preserve"> </w:t>
      </w:r>
      <w:r w:rsidRPr="006061F9">
        <w:rPr>
          <w:rFonts w:ascii="Times New Roman" w:hAnsi="Times New Roman"/>
          <w:sz w:val="28"/>
          <w:szCs w:val="28"/>
        </w:rPr>
        <w:t xml:space="preserve">листопада </w:t>
      </w:r>
      <w:r w:rsidR="00467BA1" w:rsidRPr="006061F9">
        <w:rPr>
          <w:rFonts w:ascii="Times New Roman" w:hAnsi="Times New Roman"/>
          <w:sz w:val="28"/>
          <w:szCs w:val="28"/>
        </w:rPr>
        <w:t>2021 року - презентація регламенту учням;</w:t>
      </w:r>
    </w:p>
    <w:p w:rsidR="00467BA1" w:rsidRPr="006061F9" w:rsidRDefault="00BD120A" w:rsidP="006061F9">
      <w:pPr>
        <w:rPr>
          <w:rFonts w:ascii="Times New Roman" w:hAnsi="Times New Roman"/>
          <w:sz w:val="28"/>
          <w:szCs w:val="28"/>
        </w:rPr>
      </w:pPr>
      <w:r w:rsidRPr="006061F9">
        <w:rPr>
          <w:rFonts w:ascii="Times New Roman" w:hAnsi="Times New Roman"/>
          <w:sz w:val="28"/>
          <w:szCs w:val="28"/>
        </w:rPr>
        <w:t>29 листопада – 12 грудня</w:t>
      </w:r>
      <w:r w:rsidR="00467BA1" w:rsidRPr="006061F9">
        <w:rPr>
          <w:rFonts w:ascii="Times New Roman" w:hAnsi="Times New Roman"/>
          <w:sz w:val="28"/>
          <w:szCs w:val="28"/>
        </w:rPr>
        <w:t xml:space="preserve"> 20</w:t>
      </w:r>
      <w:r w:rsidR="001C735E" w:rsidRPr="006061F9">
        <w:rPr>
          <w:rFonts w:ascii="Times New Roman" w:hAnsi="Times New Roman"/>
          <w:sz w:val="28"/>
          <w:szCs w:val="28"/>
        </w:rPr>
        <w:t>21 року- марафони написання проє</w:t>
      </w:r>
      <w:r w:rsidR="00467BA1" w:rsidRPr="006061F9">
        <w:rPr>
          <w:rFonts w:ascii="Times New Roman" w:hAnsi="Times New Roman"/>
          <w:sz w:val="28"/>
          <w:szCs w:val="28"/>
        </w:rPr>
        <w:t>ктів;</w:t>
      </w:r>
    </w:p>
    <w:p w:rsidR="00467BA1" w:rsidRPr="006061F9" w:rsidRDefault="00BD120A" w:rsidP="006061F9">
      <w:pPr>
        <w:rPr>
          <w:rFonts w:ascii="Times New Roman" w:hAnsi="Times New Roman"/>
          <w:sz w:val="28"/>
          <w:szCs w:val="28"/>
        </w:rPr>
      </w:pPr>
      <w:r w:rsidRPr="006061F9">
        <w:rPr>
          <w:rFonts w:ascii="Times New Roman" w:hAnsi="Times New Roman"/>
          <w:sz w:val="28"/>
          <w:szCs w:val="28"/>
        </w:rPr>
        <w:t>13</w:t>
      </w:r>
      <w:r w:rsidR="006061F9" w:rsidRPr="006061F9">
        <w:rPr>
          <w:rFonts w:ascii="Times New Roman" w:hAnsi="Times New Roman"/>
          <w:sz w:val="28"/>
          <w:szCs w:val="28"/>
        </w:rPr>
        <w:t xml:space="preserve"> </w:t>
      </w:r>
      <w:r w:rsidRPr="006061F9">
        <w:rPr>
          <w:rFonts w:ascii="Times New Roman" w:hAnsi="Times New Roman"/>
          <w:sz w:val="28"/>
          <w:szCs w:val="28"/>
        </w:rPr>
        <w:t>-</w:t>
      </w:r>
      <w:r w:rsidR="006061F9" w:rsidRPr="006061F9">
        <w:rPr>
          <w:rFonts w:ascii="Times New Roman" w:hAnsi="Times New Roman"/>
          <w:sz w:val="28"/>
          <w:szCs w:val="28"/>
        </w:rPr>
        <w:t xml:space="preserve"> </w:t>
      </w:r>
      <w:r w:rsidR="000779D3" w:rsidRPr="006061F9">
        <w:rPr>
          <w:rFonts w:ascii="Times New Roman" w:hAnsi="Times New Roman"/>
          <w:sz w:val="28"/>
          <w:szCs w:val="28"/>
        </w:rPr>
        <w:t>1</w:t>
      </w:r>
      <w:r w:rsidRPr="006061F9">
        <w:rPr>
          <w:rFonts w:ascii="Times New Roman" w:hAnsi="Times New Roman"/>
          <w:sz w:val="28"/>
          <w:szCs w:val="28"/>
        </w:rPr>
        <w:t>8 грудня</w:t>
      </w:r>
      <w:r w:rsidR="001C735E" w:rsidRPr="006061F9">
        <w:rPr>
          <w:rFonts w:ascii="Times New Roman" w:hAnsi="Times New Roman"/>
          <w:sz w:val="28"/>
          <w:szCs w:val="28"/>
        </w:rPr>
        <w:t xml:space="preserve"> 2021 року - перевірка проє</w:t>
      </w:r>
      <w:r w:rsidR="00467BA1" w:rsidRPr="006061F9">
        <w:rPr>
          <w:rFonts w:ascii="Times New Roman" w:hAnsi="Times New Roman"/>
          <w:sz w:val="28"/>
          <w:szCs w:val="28"/>
        </w:rPr>
        <w:t>кту на відповідність регламенту;</w:t>
      </w:r>
    </w:p>
    <w:p w:rsidR="00467BA1" w:rsidRPr="006061F9" w:rsidRDefault="00BD120A" w:rsidP="006061F9">
      <w:pPr>
        <w:rPr>
          <w:rFonts w:ascii="Times New Roman" w:hAnsi="Times New Roman"/>
          <w:sz w:val="28"/>
          <w:szCs w:val="28"/>
        </w:rPr>
      </w:pPr>
      <w:r w:rsidRPr="006061F9">
        <w:rPr>
          <w:rFonts w:ascii="Times New Roman" w:hAnsi="Times New Roman"/>
          <w:sz w:val="28"/>
          <w:szCs w:val="28"/>
        </w:rPr>
        <w:t>19</w:t>
      </w:r>
      <w:r w:rsidR="00467BA1" w:rsidRPr="006061F9">
        <w:rPr>
          <w:rFonts w:ascii="Times New Roman" w:hAnsi="Times New Roman"/>
          <w:sz w:val="28"/>
          <w:szCs w:val="28"/>
        </w:rPr>
        <w:t xml:space="preserve"> </w:t>
      </w:r>
      <w:r w:rsidR="006061F9" w:rsidRPr="006061F9">
        <w:rPr>
          <w:rFonts w:ascii="Times New Roman" w:hAnsi="Times New Roman"/>
          <w:sz w:val="28"/>
          <w:szCs w:val="28"/>
        </w:rPr>
        <w:t xml:space="preserve">- </w:t>
      </w:r>
      <w:r w:rsidRPr="006061F9">
        <w:rPr>
          <w:rFonts w:ascii="Times New Roman" w:hAnsi="Times New Roman"/>
          <w:sz w:val="28"/>
          <w:szCs w:val="28"/>
        </w:rPr>
        <w:t xml:space="preserve">30 грудня </w:t>
      </w:r>
      <w:r w:rsidR="001C735E" w:rsidRPr="006061F9">
        <w:rPr>
          <w:rFonts w:ascii="Times New Roman" w:hAnsi="Times New Roman"/>
          <w:sz w:val="28"/>
          <w:szCs w:val="28"/>
        </w:rPr>
        <w:t>2021 року - презентація проє</w:t>
      </w:r>
      <w:r w:rsidR="00467BA1" w:rsidRPr="006061F9">
        <w:rPr>
          <w:rFonts w:ascii="Times New Roman" w:hAnsi="Times New Roman"/>
          <w:sz w:val="28"/>
          <w:szCs w:val="28"/>
        </w:rPr>
        <w:t>ктів, дебати;</w:t>
      </w:r>
    </w:p>
    <w:p w:rsidR="00467BA1" w:rsidRPr="006061F9" w:rsidRDefault="00467BA1" w:rsidP="006061F9">
      <w:pPr>
        <w:rPr>
          <w:rFonts w:ascii="Times New Roman" w:hAnsi="Times New Roman"/>
          <w:sz w:val="28"/>
          <w:szCs w:val="28"/>
        </w:rPr>
      </w:pPr>
      <w:r w:rsidRPr="006061F9">
        <w:rPr>
          <w:rFonts w:ascii="Times New Roman" w:hAnsi="Times New Roman"/>
          <w:sz w:val="28"/>
          <w:szCs w:val="28"/>
        </w:rPr>
        <w:t>1</w:t>
      </w:r>
      <w:r w:rsidR="006061F9" w:rsidRPr="006061F9">
        <w:rPr>
          <w:rFonts w:ascii="Times New Roman" w:hAnsi="Times New Roman"/>
          <w:sz w:val="28"/>
          <w:szCs w:val="28"/>
        </w:rPr>
        <w:t>5 -</w:t>
      </w:r>
      <w:r w:rsidR="00BD120A" w:rsidRPr="006061F9">
        <w:rPr>
          <w:rFonts w:ascii="Times New Roman" w:hAnsi="Times New Roman"/>
          <w:sz w:val="28"/>
          <w:szCs w:val="28"/>
        </w:rPr>
        <w:t xml:space="preserve"> 2</w:t>
      </w:r>
      <w:r w:rsidRPr="006061F9">
        <w:rPr>
          <w:rFonts w:ascii="Times New Roman" w:hAnsi="Times New Roman"/>
          <w:sz w:val="28"/>
          <w:szCs w:val="28"/>
        </w:rPr>
        <w:t xml:space="preserve">5 </w:t>
      </w:r>
      <w:r w:rsidR="00BD120A" w:rsidRPr="006061F9">
        <w:rPr>
          <w:rFonts w:ascii="Times New Roman" w:hAnsi="Times New Roman"/>
          <w:sz w:val="28"/>
          <w:szCs w:val="28"/>
        </w:rPr>
        <w:t>січня 2022</w:t>
      </w:r>
      <w:r w:rsidR="006061F9" w:rsidRPr="006061F9">
        <w:rPr>
          <w:rFonts w:ascii="Times New Roman" w:hAnsi="Times New Roman"/>
          <w:sz w:val="28"/>
          <w:szCs w:val="28"/>
        </w:rPr>
        <w:t xml:space="preserve"> року -</w:t>
      </w:r>
      <w:r w:rsidRPr="006061F9">
        <w:rPr>
          <w:rFonts w:ascii="Times New Roman" w:hAnsi="Times New Roman"/>
          <w:sz w:val="28"/>
          <w:szCs w:val="28"/>
        </w:rPr>
        <w:t xml:space="preserve"> голосування;</w:t>
      </w:r>
    </w:p>
    <w:p w:rsidR="00467BA1" w:rsidRPr="006061F9" w:rsidRDefault="00BD120A" w:rsidP="006061F9">
      <w:pPr>
        <w:rPr>
          <w:rFonts w:ascii="Times New Roman" w:hAnsi="Times New Roman"/>
          <w:sz w:val="28"/>
          <w:szCs w:val="28"/>
        </w:rPr>
      </w:pPr>
      <w:r w:rsidRPr="006061F9">
        <w:rPr>
          <w:rFonts w:ascii="Times New Roman" w:hAnsi="Times New Roman"/>
          <w:sz w:val="28"/>
          <w:szCs w:val="28"/>
        </w:rPr>
        <w:t>26</w:t>
      </w:r>
      <w:r w:rsidR="006061F9" w:rsidRPr="006061F9">
        <w:rPr>
          <w:rFonts w:ascii="Times New Roman" w:hAnsi="Times New Roman"/>
          <w:sz w:val="28"/>
          <w:szCs w:val="28"/>
        </w:rPr>
        <w:t xml:space="preserve"> </w:t>
      </w:r>
      <w:r w:rsidRPr="006061F9">
        <w:rPr>
          <w:rFonts w:ascii="Times New Roman" w:hAnsi="Times New Roman"/>
          <w:sz w:val="28"/>
          <w:szCs w:val="28"/>
        </w:rPr>
        <w:t>- 31 січня 2022</w:t>
      </w:r>
      <w:r w:rsidR="006061F9" w:rsidRPr="006061F9">
        <w:rPr>
          <w:rFonts w:ascii="Times New Roman" w:hAnsi="Times New Roman"/>
          <w:sz w:val="28"/>
          <w:szCs w:val="28"/>
        </w:rPr>
        <w:t xml:space="preserve"> року -</w:t>
      </w:r>
      <w:r w:rsidR="00467BA1" w:rsidRPr="006061F9">
        <w:rPr>
          <w:rFonts w:ascii="Times New Roman" w:hAnsi="Times New Roman"/>
          <w:sz w:val="28"/>
          <w:szCs w:val="28"/>
        </w:rPr>
        <w:t xml:space="preserve"> підбиття підсумків.</w:t>
      </w:r>
    </w:p>
    <w:p w:rsidR="000A502F" w:rsidRPr="009F40DC" w:rsidRDefault="000A502F" w:rsidP="000A502F">
      <w:pPr>
        <w:pStyle w:val="a4"/>
        <w:pBdr>
          <w:top w:val="nil"/>
          <w:left w:val="nil"/>
          <w:bottom w:val="nil"/>
          <w:right w:val="nil"/>
          <w:between w:val="nil"/>
        </w:pBdr>
        <w:ind w:left="0" w:right="-1"/>
        <w:jc w:val="both"/>
        <w:rPr>
          <w:rFonts w:ascii="Times New Roman" w:eastAsia="Arial" w:hAnsi="Times New Roman"/>
          <w:color w:val="000000"/>
          <w:sz w:val="28"/>
          <w:szCs w:val="28"/>
        </w:rPr>
      </w:pPr>
    </w:p>
    <w:p w:rsidR="001E0FEA" w:rsidRDefault="00467BA1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1.3</w:t>
      </w:r>
      <w:r w:rsidRPr="009F40DC">
        <w:rPr>
          <w:rFonts w:ascii="Times New Roman" w:hAnsi="Times New Roman"/>
          <w:sz w:val="28"/>
          <w:szCs w:val="28"/>
        </w:rPr>
        <w:t xml:space="preserve"> </w:t>
      </w:r>
      <w:r w:rsidR="00F61B30" w:rsidRPr="009F40DC">
        <w:rPr>
          <w:rFonts w:ascii="Times New Roman" w:hAnsi="Times New Roman"/>
          <w:sz w:val="28"/>
          <w:szCs w:val="28"/>
        </w:rPr>
        <w:t xml:space="preserve">Проєкт –план дій, комплекс робіт, викладені у формі описання з обґрунтуванням, фотографіями, за можливістю з розрахунками, кресленнями </w:t>
      </w:r>
      <w:r w:rsidR="00F61B30" w:rsidRPr="009F40DC">
        <w:rPr>
          <w:rFonts w:ascii="Times New Roman" w:hAnsi="Times New Roman"/>
          <w:sz w:val="28"/>
          <w:szCs w:val="28"/>
        </w:rPr>
        <w:lastRenderedPageBreak/>
        <w:t>(картами, схемами), що розкривають сутність ідеї автора/команди можливість реалізації в межах навчального закладу, за рахунок коштів ШБУ. Форма проєкту – єдина для всіх, обов’язкова для заповнення форма, яка містить опис проєкту (додаток 1 до Положення).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11338" w:rsidRDefault="008B2185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1.4</w:t>
      </w:r>
      <w:r w:rsidRPr="009F40DC">
        <w:rPr>
          <w:rFonts w:ascii="Times New Roman" w:hAnsi="Times New Roman"/>
          <w:sz w:val="28"/>
          <w:szCs w:val="28"/>
        </w:rPr>
        <w:t xml:space="preserve"> </w:t>
      </w:r>
      <w:r w:rsidR="00F61B30" w:rsidRPr="009F40DC">
        <w:rPr>
          <w:rFonts w:ascii="Times New Roman" w:hAnsi="Times New Roman"/>
          <w:sz w:val="28"/>
          <w:szCs w:val="28"/>
        </w:rPr>
        <w:t>Автор/ка проєкту – учень(ця), який</w:t>
      </w:r>
      <w:r w:rsidR="00D11338" w:rsidRPr="009F40DC">
        <w:rPr>
          <w:rFonts w:ascii="Times New Roman" w:hAnsi="Times New Roman"/>
          <w:sz w:val="28"/>
          <w:szCs w:val="28"/>
        </w:rPr>
        <w:t xml:space="preserve"> (а) або команда учнів/учениць 1</w:t>
      </w:r>
      <w:r w:rsidR="00F61B30" w:rsidRPr="009F40DC">
        <w:rPr>
          <w:rFonts w:ascii="Times New Roman" w:hAnsi="Times New Roman"/>
          <w:sz w:val="28"/>
          <w:szCs w:val="28"/>
        </w:rPr>
        <w:t>-11 класів, з одного навчального закладу, яка створила ідею, оформила її у вигляді проєкту у спосіб, передбачений цим Положенням та подала на конкурс ШБУ.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11338" w:rsidRDefault="008B2185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1.5</w:t>
      </w:r>
      <w:r w:rsidR="00D11338" w:rsidRPr="009F40DC">
        <w:rPr>
          <w:rFonts w:ascii="Times New Roman" w:hAnsi="Times New Roman"/>
          <w:b/>
          <w:sz w:val="28"/>
          <w:szCs w:val="28"/>
        </w:rPr>
        <w:t xml:space="preserve"> </w:t>
      </w:r>
      <w:r w:rsidR="00D11338" w:rsidRPr="009F40DC">
        <w:rPr>
          <w:rFonts w:ascii="Times New Roman" w:hAnsi="Times New Roman"/>
          <w:sz w:val="28"/>
          <w:szCs w:val="28"/>
        </w:rPr>
        <w:t>ШБУ поділений на дві учнівські категорії: початкова школа - учні 1-4 класів, середня школа 5-11 класи.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B2185" w:rsidRPr="009F40DC" w:rsidRDefault="00D11338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1.6</w:t>
      </w:r>
      <w:r w:rsidRPr="009F40DC">
        <w:rPr>
          <w:rFonts w:ascii="Times New Roman" w:hAnsi="Times New Roman"/>
          <w:sz w:val="28"/>
          <w:szCs w:val="28"/>
        </w:rPr>
        <w:t xml:space="preserve"> </w:t>
      </w:r>
      <w:r w:rsidR="008B2185" w:rsidRPr="009F40DC">
        <w:rPr>
          <w:rFonts w:ascii="Times New Roman" w:hAnsi="Times New Roman"/>
          <w:sz w:val="28"/>
          <w:szCs w:val="28"/>
        </w:rPr>
        <w:t>Робоча група створюється на період реалізації ШБУ на відповідний бюджетний рік, члени якого координують виконання основних заходів, завдань щодо впровадження та функціонування ШБУ, визначеним цим Положенням в навчальному закладі. </w:t>
      </w:r>
    </w:p>
    <w:p w:rsidR="008B2185" w:rsidRPr="009F40DC" w:rsidRDefault="008B2185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Вона складається з представників міської ради, учнів різних класів, вчителів навчального закладу та представників батьківського комітету (</w:t>
      </w:r>
      <w:r w:rsidR="00B6221F">
        <w:rPr>
          <w:rFonts w:ascii="Times New Roman" w:hAnsi="Times New Roman"/>
          <w:sz w:val="28"/>
          <w:szCs w:val="28"/>
        </w:rPr>
        <w:t>від 2-8</w:t>
      </w:r>
      <w:r w:rsidR="00E567DE" w:rsidRPr="009F40DC">
        <w:rPr>
          <w:rFonts w:ascii="Times New Roman" w:hAnsi="Times New Roman"/>
          <w:sz w:val="28"/>
          <w:szCs w:val="28"/>
        </w:rPr>
        <w:t xml:space="preserve"> представників міської ради, </w:t>
      </w:r>
      <w:r w:rsidRPr="009F40DC">
        <w:rPr>
          <w:rFonts w:ascii="Times New Roman" w:hAnsi="Times New Roman"/>
          <w:sz w:val="28"/>
          <w:szCs w:val="28"/>
        </w:rPr>
        <w:t xml:space="preserve">2 вчителя </w:t>
      </w:r>
      <w:r w:rsidR="00B6221F">
        <w:rPr>
          <w:rFonts w:ascii="Times New Roman" w:hAnsi="Times New Roman"/>
          <w:sz w:val="28"/>
          <w:szCs w:val="28"/>
        </w:rPr>
        <w:t xml:space="preserve">одного </w:t>
      </w:r>
      <w:r w:rsidRPr="009F40DC">
        <w:rPr>
          <w:rFonts w:ascii="Times New Roman" w:hAnsi="Times New Roman"/>
          <w:sz w:val="28"/>
          <w:szCs w:val="28"/>
        </w:rPr>
        <w:t xml:space="preserve">навчального закладу, 2 представника батьківського комітету, </w:t>
      </w:r>
      <w:r w:rsidR="00B6221F">
        <w:rPr>
          <w:rFonts w:ascii="Times New Roman" w:hAnsi="Times New Roman"/>
          <w:sz w:val="28"/>
          <w:szCs w:val="28"/>
        </w:rPr>
        <w:t xml:space="preserve">до </w:t>
      </w:r>
      <w:r w:rsidRPr="009F40DC">
        <w:rPr>
          <w:rFonts w:ascii="Times New Roman" w:hAnsi="Times New Roman"/>
          <w:sz w:val="28"/>
          <w:szCs w:val="28"/>
        </w:rPr>
        <w:t>5 учнів різних класів навчального закладу)</w:t>
      </w:r>
      <w:r w:rsidR="00E567DE" w:rsidRPr="009F40DC">
        <w:rPr>
          <w:rFonts w:ascii="Times New Roman" w:hAnsi="Times New Roman"/>
          <w:sz w:val="28"/>
          <w:szCs w:val="28"/>
        </w:rPr>
        <w:t xml:space="preserve"> для середньої школи та представників міської ради, вчителів навчального закладу, представників батьківського комітету (4 вчителя навчального закладу, 4 представника батьківського комітету, від 2-6 представників міської ради)</w:t>
      </w:r>
      <w:r w:rsidR="006A2491">
        <w:rPr>
          <w:rFonts w:ascii="Times New Roman" w:hAnsi="Times New Roman"/>
          <w:sz w:val="28"/>
          <w:szCs w:val="28"/>
        </w:rPr>
        <w:t xml:space="preserve"> для початкової школи.</w:t>
      </w:r>
    </w:p>
    <w:p w:rsidR="008B2185" w:rsidRPr="009F40DC" w:rsidRDefault="008B2185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Робоча група працює в форматі засідань та онлайн-зустрічей. Засідання є повноважним за умови присутності більше половини її членів. Рішення на засіданні ухвалюється більшістю членів від загального складу.</w:t>
      </w:r>
    </w:p>
    <w:p w:rsidR="000A502F" w:rsidRDefault="000A502F" w:rsidP="000A502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B2185" w:rsidRPr="009F40DC" w:rsidRDefault="008B2185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 xml:space="preserve">1.7 </w:t>
      </w:r>
      <w:r w:rsidRPr="009F40DC">
        <w:rPr>
          <w:rFonts w:ascii="Times New Roman" w:hAnsi="Times New Roman"/>
          <w:sz w:val="28"/>
          <w:szCs w:val="28"/>
        </w:rPr>
        <w:t>Фінансування ШБУ проводиться в межах коштів бюджету гро</w:t>
      </w:r>
      <w:r w:rsidR="006A2491">
        <w:rPr>
          <w:rFonts w:ascii="Times New Roman" w:hAnsi="Times New Roman"/>
          <w:sz w:val="28"/>
          <w:szCs w:val="28"/>
        </w:rPr>
        <w:t>мади, виділених на  реалізацію п</w:t>
      </w:r>
      <w:r w:rsidRPr="009F40DC">
        <w:rPr>
          <w:rFonts w:ascii="Times New Roman" w:hAnsi="Times New Roman"/>
          <w:sz w:val="28"/>
          <w:szCs w:val="28"/>
        </w:rPr>
        <w:t>роєктів Шкільного бюджету участі. Кількість проєктів - переможців в одному навчальному закладі визначається голосуванням. </w:t>
      </w:r>
    </w:p>
    <w:p w:rsidR="000A502F" w:rsidRDefault="000A502F" w:rsidP="000A502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F3F3D" w:rsidRPr="009F40DC" w:rsidRDefault="00BF3F3D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1.8</w:t>
      </w:r>
      <w:r w:rsidR="001C735E">
        <w:rPr>
          <w:rFonts w:ascii="Times New Roman" w:hAnsi="Times New Roman"/>
          <w:sz w:val="28"/>
          <w:szCs w:val="28"/>
        </w:rPr>
        <w:t xml:space="preserve"> Вартість проє</w:t>
      </w:r>
      <w:r w:rsidRPr="009F40DC">
        <w:rPr>
          <w:rFonts w:ascii="Times New Roman" w:hAnsi="Times New Roman"/>
          <w:sz w:val="28"/>
          <w:szCs w:val="28"/>
        </w:rPr>
        <w:t xml:space="preserve">кту не може перевищувати 50% наявних </w:t>
      </w:r>
      <w:r w:rsidR="006A2491">
        <w:rPr>
          <w:rFonts w:ascii="Times New Roman" w:hAnsi="Times New Roman"/>
          <w:sz w:val="28"/>
          <w:szCs w:val="28"/>
        </w:rPr>
        <w:t xml:space="preserve">для реалізації </w:t>
      </w:r>
      <w:r w:rsidRPr="009F40DC">
        <w:rPr>
          <w:rFonts w:ascii="Times New Roman" w:hAnsi="Times New Roman"/>
          <w:sz w:val="28"/>
          <w:szCs w:val="28"/>
        </w:rPr>
        <w:t>коштів.</w:t>
      </w:r>
    </w:p>
    <w:p w:rsidR="000A502F" w:rsidRDefault="000A502F" w:rsidP="000A502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F3F3D" w:rsidRPr="009F40DC" w:rsidRDefault="00BF3F3D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1.9</w:t>
      </w:r>
      <w:r w:rsidR="001C735E">
        <w:rPr>
          <w:rFonts w:ascii="Times New Roman" w:hAnsi="Times New Roman"/>
          <w:sz w:val="28"/>
          <w:szCs w:val="28"/>
        </w:rPr>
        <w:t xml:space="preserve"> Проє</w:t>
      </w:r>
      <w:r w:rsidRPr="009F40DC">
        <w:rPr>
          <w:rFonts w:ascii="Times New Roman" w:hAnsi="Times New Roman"/>
          <w:sz w:val="28"/>
          <w:szCs w:val="28"/>
        </w:rPr>
        <w:t>кти можуть реалізовуватися зовнішніми підрядниками (наприклад, компанія, що організовує проведення польових ігор), працівниками школи або учнями школи (наприклад, польова гра, проведена учнями, використовуючи матеріали, придбані в рамках проекту).</w:t>
      </w:r>
    </w:p>
    <w:p w:rsidR="00BF3F3D" w:rsidRPr="009F40DC" w:rsidRDefault="00BF3F3D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1.10</w:t>
      </w:r>
      <w:r w:rsidR="001C735E">
        <w:rPr>
          <w:rFonts w:ascii="Times New Roman" w:hAnsi="Times New Roman"/>
          <w:sz w:val="28"/>
          <w:szCs w:val="28"/>
        </w:rPr>
        <w:t xml:space="preserve"> Проє</w:t>
      </w:r>
      <w:r w:rsidRPr="009F40DC">
        <w:rPr>
          <w:rFonts w:ascii="Times New Roman" w:hAnsi="Times New Roman"/>
          <w:sz w:val="28"/>
          <w:szCs w:val="28"/>
        </w:rPr>
        <w:t>кти з найбільшою кількістю голосів можуть бути реалізовані до вичерпання суми 100 000 гривень.</w:t>
      </w:r>
    </w:p>
    <w:p w:rsidR="00BF3F3D" w:rsidRPr="009F40DC" w:rsidRDefault="00BF3F3D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1.11</w:t>
      </w:r>
      <w:r w:rsidRPr="009F40DC">
        <w:rPr>
          <w:rFonts w:ascii="Times New Roman" w:hAnsi="Times New Roman"/>
          <w:sz w:val="28"/>
          <w:szCs w:val="28"/>
        </w:rPr>
        <w:t xml:space="preserve"> У ситуації, коли решта фінансових ресурсів не дозв</w:t>
      </w:r>
      <w:r w:rsidR="001C735E">
        <w:rPr>
          <w:rFonts w:ascii="Times New Roman" w:hAnsi="Times New Roman"/>
          <w:sz w:val="28"/>
          <w:szCs w:val="28"/>
        </w:rPr>
        <w:t>оляють реалізувати черговий проє</w:t>
      </w:r>
      <w:r w:rsidRPr="009F40DC">
        <w:rPr>
          <w:rFonts w:ascii="Times New Roman" w:hAnsi="Times New Roman"/>
          <w:sz w:val="28"/>
          <w:szCs w:val="28"/>
        </w:rPr>
        <w:t>кт із рейтингового списку, переможцем стає наступний у списку, який вміщається у залишок суми.</w:t>
      </w:r>
    </w:p>
    <w:p w:rsidR="00BF3F3D" w:rsidRPr="009F40DC" w:rsidRDefault="00BF3F3D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12B4A" w:rsidRDefault="00D12B4A" w:rsidP="000A502F">
      <w:pPr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40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Розділ 2. </w:t>
      </w:r>
      <w:r w:rsidR="001C735E">
        <w:rPr>
          <w:rFonts w:ascii="Times New Roman" w:hAnsi="Times New Roman"/>
          <w:b/>
          <w:color w:val="000000" w:themeColor="text1"/>
          <w:sz w:val="28"/>
          <w:szCs w:val="28"/>
        </w:rPr>
        <w:t>Інформаційно-промоційна кампанія</w:t>
      </w:r>
      <w:r w:rsidRPr="009F40D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2B4A" w:rsidRDefault="00D12B4A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 xml:space="preserve">У процесі </w:t>
      </w:r>
      <w:r w:rsidR="008B2185" w:rsidRPr="009F40DC">
        <w:rPr>
          <w:rFonts w:ascii="Times New Roman" w:hAnsi="Times New Roman"/>
          <w:sz w:val="28"/>
          <w:szCs w:val="28"/>
        </w:rPr>
        <w:t>впровадження шкільного бюджету участі</w:t>
      </w:r>
      <w:r w:rsidRPr="009F40DC">
        <w:rPr>
          <w:rFonts w:ascii="Times New Roman" w:hAnsi="Times New Roman"/>
          <w:sz w:val="28"/>
          <w:szCs w:val="28"/>
        </w:rPr>
        <w:t xml:space="preserve"> проводиться інформаційно-промоційна кампанія, яку умовно можна поділити на такі етапи: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12B4A" w:rsidRDefault="00883E58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D12B4A" w:rsidRPr="009F40DC">
        <w:rPr>
          <w:rFonts w:ascii="Times New Roman" w:hAnsi="Times New Roman"/>
          <w:sz w:val="28"/>
          <w:szCs w:val="28"/>
        </w:rPr>
        <w:t xml:space="preserve"> Інформаційна кампанія спрямована на ознайомлення з хронологією та строками проведення заходів, перебігом подій, поданими та допущеними до голосування проєктами, результатами голосування, станом реалізації проєктів.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12B4A" w:rsidRDefault="00D12B4A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2.2</w:t>
      </w:r>
      <w:r w:rsidRPr="009F40DC">
        <w:rPr>
          <w:rFonts w:ascii="Times New Roman" w:hAnsi="Times New Roman"/>
          <w:sz w:val="28"/>
          <w:szCs w:val="28"/>
        </w:rPr>
        <w:t xml:space="preserve"> Промоційна кампанія – це процес рекламування проєкту, розповсюдження автором проєкту матеріалів  (флаєрів) серед учнів навчального закладу та презентація автором, що роз’яснює його ідею та перевагу власного проєкту над іншими. У рамках промоційної кампанії обов’язково автором проєкту проводиться презентація перед учнями навчального закладу. Презентації проєктів відбуваються після затвердження робочо</w:t>
      </w:r>
      <w:r w:rsidR="006A2491">
        <w:rPr>
          <w:rFonts w:ascii="Times New Roman" w:hAnsi="Times New Roman"/>
          <w:sz w:val="28"/>
          <w:szCs w:val="28"/>
        </w:rPr>
        <w:t>ю групою переліку проєктів, які винося</w:t>
      </w:r>
      <w:r w:rsidRPr="009F40DC">
        <w:rPr>
          <w:rFonts w:ascii="Times New Roman" w:hAnsi="Times New Roman"/>
          <w:sz w:val="28"/>
          <w:szCs w:val="28"/>
        </w:rPr>
        <w:t>ться на голосування. Презентації можуть проводитися в онлайн-режимі.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567DE" w:rsidRPr="009F40DC" w:rsidRDefault="00D12B4A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2.3</w:t>
      </w:r>
      <w:r w:rsidRPr="009F40DC">
        <w:rPr>
          <w:rFonts w:ascii="Times New Roman" w:hAnsi="Times New Roman"/>
          <w:sz w:val="28"/>
          <w:szCs w:val="28"/>
        </w:rPr>
        <w:t xml:space="preserve"> Автори проєктів мають право  самостійно організовувати, проводити промоційні заходи та виробляти промоційні матеріали з роз’ясненням переваг власного проєкту з метою отримання якомога більшої підтримки серед учнів.</w:t>
      </w:r>
      <w:r w:rsidR="00E567DE" w:rsidRPr="009F40DC">
        <w:rPr>
          <w:rFonts w:ascii="Times New Roman" w:hAnsi="Times New Roman"/>
          <w:sz w:val="28"/>
          <w:szCs w:val="28"/>
        </w:rPr>
        <w:t xml:space="preserve"> </w:t>
      </w:r>
    </w:p>
    <w:p w:rsidR="00D12B4A" w:rsidRPr="009F40DC" w:rsidRDefault="00E567DE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Автори проектів початкової школи (1-4 класи) можуть звернутися за допомогою щодо підготовки промоційної кампанії до робочої групи</w:t>
      </w:r>
      <w:r w:rsidR="006A2491">
        <w:rPr>
          <w:rFonts w:ascii="Times New Roman" w:hAnsi="Times New Roman"/>
          <w:sz w:val="28"/>
          <w:szCs w:val="28"/>
        </w:rPr>
        <w:t>, залучити вчителів та батьків</w:t>
      </w:r>
      <w:r w:rsidRPr="009F40DC">
        <w:rPr>
          <w:rFonts w:ascii="Times New Roman" w:hAnsi="Times New Roman"/>
          <w:sz w:val="28"/>
          <w:szCs w:val="28"/>
        </w:rPr>
        <w:t>.</w:t>
      </w:r>
      <w:r w:rsidR="00D12B4A" w:rsidRPr="009F40DC">
        <w:rPr>
          <w:rFonts w:ascii="Times New Roman" w:hAnsi="Times New Roman"/>
          <w:sz w:val="28"/>
          <w:szCs w:val="28"/>
        </w:rPr>
        <w:t> </w:t>
      </w:r>
    </w:p>
    <w:p w:rsidR="000A502F" w:rsidRDefault="000A502F" w:rsidP="000A502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D12B4A" w:rsidRDefault="00D12B4A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2.4</w:t>
      </w:r>
      <w:r w:rsidRPr="009F40DC">
        <w:rPr>
          <w:rFonts w:ascii="Times New Roman" w:hAnsi="Times New Roman"/>
          <w:sz w:val="28"/>
          <w:szCs w:val="28"/>
        </w:rPr>
        <w:t xml:space="preserve"> Такі кампанії мають ґрунтуватися на принципах доброчесності. Забороняється використовувати методи грошового стимулювання. У випадку наявності інформації щодо використання недоброчесних методів проведення кампанії, така інформація стає предметом розгляду на засіданні Робочої групи. За результатом такого розгляду учасника можуть дискваліфікувати.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61B30" w:rsidRDefault="00F61B30" w:rsidP="000A502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Розділ 3. Написання та порядок подання проєктів.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Pr="009F40DC" w:rsidRDefault="00883E58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="00F61B30" w:rsidRPr="009F40DC">
        <w:rPr>
          <w:rFonts w:ascii="Times New Roman" w:hAnsi="Times New Roman"/>
          <w:sz w:val="28"/>
          <w:szCs w:val="28"/>
        </w:rPr>
        <w:t xml:space="preserve"> Основний принцип при формуванні проєкту - є простота в написанні. Проєкт складається з бланку-заявки, кошторису/обчислення проєкту та переліку осіб, що підтримали проєкт. Автор може додати у вигляді пронумерованих додатків фотографії, малюнки, схеми, описи, графічні зображення, додаткові пояснення, </w:t>
      </w:r>
      <w:r w:rsidR="006A2491">
        <w:rPr>
          <w:rFonts w:ascii="Times New Roman" w:hAnsi="Times New Roman"/>
          <w:sz w:val="28"/>
          <w:szCs w:val="28"/>
        </w:rPr>
        <w:t xml:space="preserve">онлайн-матеріали </w:t>
      </w:r>
      <w:r w:rsidR="00F61B30" w:rsidRPr="009F40DC">
        <w:rPr>
          <w:rFonts w:ascii="Times New Roman" w:hAnsi="Times New Roman"/>
          <w:sz w:val="28"/>
          <w:szCs w:val="28"/>
        </w:rPr>
        <w:t>тощо. </w:t>
      </w:r>
    </w:p>
    <w:p w:rsidR="00F61B30" w:rsidRPr="009F40DC" w:rsidRDefault="00F61B30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Основні елементи проєкту є: 1) назва проєкту, 2) команда чи автор проєкту; 3) тематика проєкту;</w:t>
      </w:r>
      <w:r w:rsidR="00E567DE" w:rsidRPr="009F40DC">
        <w:rPr>
          <w:rFonts w:ascii="Times New Roman" w:hAnsi="Times New Roman"/>
          <w:sz w:val="28"/>
          <w:szCs w:val="28"/>
        </w:rPr>
        <w:t xml:space="preserve"> </w:t>
      </w:r>
      <w:r w:rsidRPr="009F40DC">
        <w:rPr>
          <w:rFonts w:ascii="Times New Roman" w:hAnsi="Times New Roman"/>
          <w:sz w:val="28"/>
          <w:szCs w:val="28"/>
        </w:rPr>
        <w:t>4) місце реалізації проєкту; 5) потреби якої цільової групи задовольняє; 6) орієнтовна вартість проєкту; 8) короткий опис проєкту.</w:t>
      </w:r>
    </w:p>
    <w:p w:rsidR="000A502F" w:rsidRDefault="000A502F" w:rsidP="000A502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61B30" w:rsidRPr="009F40DC" w:rsidRDefault="00F61B30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3.2</w:t>
      </w:r>
      <w:r w:rsidRPr="009F40DC">
        <w:rPr>
          <w:rFonts w:ascii="Times New Roman" w:hAnsi="Times New Roman"/>
          <w:sz w:val="28"/>
          <w:szCs w:val="28"/>
        </w:rPr>
        <w:t xml:space="preserve"> Орієнтовний кошторис/обчислення проєкту, розрахований автором, включає усі витрати пов’язані з проєктом, а саме: </w:t>
      </w:r>
    </w:p>
    <w:p w:rsidR="00F61B30" w:rsidRPr="009F40DC" w:rsidRDefault="00F61B30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lastRenderedPageBreak/>
        <w:t>- кошти на закупівлю товарів, сировини, матеріалів, комплектуючих та інших витрат; </w:t>
      </w:r>
    </w:p>
    <w:p w:rsidR="00F61B30" w:rsidRPr="009F40DC" w:rsidRDefault="00F61B30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- кошти на роботи, послуги та заходи;</w:t>
      </w:r>
    </w:p>
    <w:p w:rsidR="00F61B30" w:rsidRPr="009F40DC" w:rsidRDefault="00F61B30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- кошти на розробку проєктної документації (в разі потреби).</w:t>
      </w:r>
    </w:p>
    <w:p w:rsidR="000A502F" w:rsidRDefault="000A502F" w:rsidP="000A502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61B30" w:rsidRPr="000A502F" w:rsidRDefault="00F61B30" w:rsidP="000A502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3.3</w:t>
      </w:r>
      <w:r w:rsidRPr="009F40DC">
        <w:rPr>
          <w:rFonts w:ascii="Times New Roman" w:hAnsi="Times New Roman"/>
          <w:sz w:val="28"/>
          <w:szCs w:val="28"/>
        </w:rPr>
        <w:t xml:space="preserve"> Автору перед поданням проєкту необхідн</w:t>
      </w:r>
      <w:r w:rsidR="00E567DE" w:rsidRPr="009F40DC">
        <w:rPr>
          <w:rFonts w:ascii="Times New Roman" w:hAnsi="Times New Roman"/>
          <w:sz w:val="28"/>
          <w:szCs w:val="28"/>
        </w:rPr>
        <w:t>о отримати підтримку не менше 5</w:t>
      </w:r>
      <w:r w:rsidRPr="009F40DC">
        <w:rPr>
          <w:rFonts w:ascii="Times New Roman" w:hAnsi="Times New Roman"/>
          <w:sz w:val="28"/>
          <w:szCs w:val="28"/>
        </w:rPr>
        <w:t xml:space="preserve"> учнів, що підтверджується відповідним бланком, згідно додатку 3</w:t>
      </w:r>
    </w:p>
    <w:p w:rsidR="00F61B30" w:rsidRPr="009F40DC" w:rsidRDefault="00F61B30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 xml:space="preserve">Якщо у автора проєкта є складності в написанні кошторису/обчислення, він може звернутися за допомогою до </w:t>
      </w:r>
      <w:r w:rsidR="00E567DE" w:rsidRPr="009F40DC">
        <w:rPr>
          <w:rFonts w:ascii="Times New Roman" w:hAnsi="Times New Roman"/>
          <w:sz w:val="28"/>
          <w:szCs w:val="28"/>
        </w:rPr>
        <w:t xml:space="preserve">Координатора проекту чи </w:t>
      </w:r>
      <w:r w:rsidRPr="009F40DC">
        <w:rPr>
          <w:rFonts w:ascii="Times New Roman" w:hAnsi="Times New Roman"/>
          <w:sz w:val="28"/>
          <w:szCs w:val="28"/>
        </w:rPr>
        <w:t>Робочої групи. </w:t>
      </w:r>
    </w:p>
    <w:p w:rsidR="000A502F" w:rsidRDefault="000A502F" w:rsidP="000A502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61B30" w:rsidRPr="009F40DC" w:rsidRDefault="00F61B30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3.4</w:t>
      </w:r>
      <w:r w:rsidRPr="009F40DC">
        <w:rPr>
          <w:rFonts w:ascii="Times New Roman" w:hAnsi="Times New Roman"/>
          <w:sz w:val="28"/>
          <w:szCs w:val="28"/>
        </w:rPr>
        <w:t xml:space="preserve"> Проєкт реалізується в межах навчального закл</w:t>
      </w:r>
      <w:r w:rsidR="006A2491">
        <w:rPr>
          <w:rFonts w:ascii="Times New Roman" w:hAnsi="Times New Roman"/>
          <w:sz w:val="28"/>
          <w:szCs w:val="28"/>
        </w:rPr>
        <w:t>аду та одного бюджетного року,</w:t>
      </w:r>
      <w:r w:rsidRPr="009F40DC">
        <w:rPr>
          <w:rFonts w:ascii="Times New Roman" w:hAnsi="Times New Roman"/>
          <w:sz w:val="28"/>
          <w:szCs w:val="28"/>
        </w:rPr>
        <w:t xml:space="preserve"> має бути доступним для всіх учнів навчального закладу.</w:t>
      </w:r>
    </w:p>
    <w:p w:rsidR="00F61B30" w:rsidRPr="009F40DC" w:rsidRDefault="00F61B30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Ідея проєкту має бути спрямована на: </w:t>
      </w:r>
    </w:p>
    <w:p w:rsidR="00F61B30" w:rsidRPr="001C735E" w:rsidRDefault="006A2491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1B30" w:rsidRPr="001C735E">
        <w:rPr>
          <w:rFonts w:ascii="Times New Roman" w:hAnsi="Times New Roman"/>
          <w:sz w:val="28"/>
          <w:szCs w:val="28"/>
        </w:rPr>
        <w:t>розвиток шкільної громади (шкільного самоврядування, освітніх навчальних процесів, впровадження інновацій, задоволення потреб учнівської спільноти в частині освітніх та навчальних програм) та тематичного напрямку шкільного закладу;</w:t>
      </w:r>
    </w:p>
    <w:p w:rsidR="00F61B30" w:rsidRPr="001C735E" w:rsidRDefault="006A2491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1B30" w:rsidRPr="001C735E">
        <w:rPr>
          <w:rFonts w:ascii="Times New Roman" w:hAnsi="Times New Roman"/>
          <w:sz w:val="28"/>
          <w:szCs w:val="28"/>
        </w:rPr>
        <w:t xml:space="preserve">покращення навчального закладу та території (покращення </w:t>
      </w:r>
      <w:r w:rsidR="000779D3" w:rsidRPr="001C735E">
        <w:rPr>
          <w:rFonts w:ascii="Times New Roman" w:hAnsi="Times New Roman"/>
          <w:sz w:val="28"/>
          <w:szCs w:val="28"/>
        </w:rPr>
        <w:t xml:space="preserve">інтер’єру приміщень </w:t>
      </w:r>
      <w:r w:rsidR="00F61B30" w:rsidRPr="001C735E">
        <w:rPr>
          <w:rFonts w:ascii="Times New Roman" w:hAnsi="Times New Roman"/>
          <w:sz w:val="28"/>
          <w:szCs w:val="28"/>
        </w:rPr>
        <w:t>навчального закладу, озеленення та освітлення території, благоустрій  спортивних та відпочинкових зон тощо);</w:t>
      </w:r>
    </w:p>
    <w:p w:rsidR="00F61B30" w:rsidRPr="001C735E" w:rsidRDefault="006A2491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1B30" w:rsidRPr="001C735E">
        <w:rPr>
          <w:rFonts w:ascii="Times New Roman" w:hAnsi="Times New Roman"/>
          <w:sz w:val="28"/>
          <w:szCs w:val="28"/>
        </w:rPr>
        <w:t>впровадження</w:t>
      </w:r>
      <w:r w:rsidR="000779D3" w:rsidRPr="001C735E">
        <w:rPr>
          <w:rFonts w:ascii="Times New Roman" w:hAnsi="Times New Roman"/>
          <w:sz w:val="28"/>
          <w:szCs w:val="28"/>
        </w:rPr>
        <w:t xml:space="preserve"> сучасних</w:t>
      </w:r>
      <w:r w:rsidR="00F61B30" w:rsidRPr="001C735E">
        <w:rPr>
          <w:rFonts w:ascii="Times New Roman" w:hAnsi="Times New Roman"/>
          <w:sz w:val="28"/>
          <w:szCs w:val="28"/>
        </w:rPr>
        <w:t xml:space="preserve"> інноваційних проєктів;</w:t>
      </w:r>
    </w:p>
    <w:p w:rsidR="00F61B30" w:rsidRPr="001C735E" w:rsidRDefault="006A2491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1B30" w:rsidRPr="001C735E">
        <w:rPr>
          <w:rFonts w:ascii="Times New Roman" w:hAnsi="Times New Roman"/>
          <w:sz w:val="28"/>
          <w:szCs w:val="28"/>
        </w:rPr>
        <w:t>науково-просвітницькі заходи (організація інтелектуальних турнірів, семінарів, форумів, інших заходів науково-просвітницького спрямування);</w:t>
      </w:r>
    </w:p>
    <w:p w:rsidR="00F61B30" w:rsidRPr="001C735E" w:rsidRDefault="006A2491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79D3" w:rsidRPr="001C735E">
        <w:rPr>
          <w:rFonts w:ascii="Times New Roman" w:hAnsi="Times New Roman"/>
          <w:sz w:val="28"/>
          <w:szCs w:val="28"/>
        </w:rPr>
        <w:t xml:space="preserve">соціальні заходи (організація  заходів, спрямованих  на  покращення </w:t>
      </w:r>
      <w:r w:rsidR="00F61B30" w:rsidRPr="001C735E">
        <w:rPr>
          <w:rFonts w:ascii="Times New Roman" w:hAnsi="Times New Roman"/>
          <w:sz w:val="28"/>
          <w:szCs w:val="28"/>
        </w:rPr>
        <w:t>процесу соціалізації та підтримку незахищених верств населення);</w:t>
      </w:r>
    </w:p>
    <w:p w:rsidR="000779D3" w:rsidRPr="001C735E" w:rsidRDefault="006A2491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1B30" w:rsidRPr="001C735E">
        <w:rPr>
          <w:rFonts w:ascii="Times New Roman" w:hAnsi="Times New Roman"/>
          <w:sz w:val="28"/>
          <w:szCs w:val="28"/>
        </w:rPr>
        <w:t xml:space="preserve">покращення екологічної </w:t>
      </w:r>
      <w:r w:rsidR="000779D3" w:rsidRPr="001C735E">
        <w:rPr>
          <w:rFonts w:ascii="Times New Roman" w:hAnsi="Times New Roman"/>
          <w:sz w:val="28"/>
          <w:szCs w:val="28"/>
        </w:rPr>
        <w:t>ситуації у навчальному закладі.</w:t>
      </w:r>
    </w:p>
    <w:p w:rsidR="000A502F" w:rsidRDefault="000A502F" w:rsidP="000A502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61B30" w:rsidRPr="009F40DC" w:rsidRDefault="00F61B30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3.5</w:t>
      </w:r>
      <w:r w:rsidRPr="009F40DC">
        <w:rPr>
          <w:rFonts w:ascii="Times New Roman" w:hAnsi="Times New Roman"/>
          <w:sz w:val="28"/>
          <w:szCs w:val="28"/>
        </w:rPr>
        <w:t xml:space="preserve"> Проєкт</w:t>
      </w:r>
      <w:r w:rsidR="000779D3" w:rsidRPr="009F40DC">
        <w:rPr>
          <w:rFonts w:ascii="Times New Roman" w:hAnsi="Times New Roman"/>
          <w:sz w:val="28"/>
          <w:szCs w:val="28"/>
        </w:rPr>
        <w:t xml:space="preserve"> повинен</w:t>
      </w:r>
      <w:r w:rsidRPr="009F40DC">
        <w:rPr>
          <w:rFonts w:ascii="Times New Roman" w:hAnsi="Times New Roman"/>
          <w:sz w:val="28"/>
          <w:szCs w:val="28"/>
        </w:rPr>
        <w:t xml:space="preserve"> відповідати таким вимогам: </w:t>
      </w:r>
    </w:p>
    <w:p w:rsidR="00F61B30" w:rsidRPr="001C735E" w:rsidRDefault="00F61B30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1C735E">
        <w:rPr>
          <w:rFonts w:ascii="Times New Roman" w:hAnsi="Times New Roman"/>
          <w:sz w:val="28"/>
          <w:szCs w:val="28"/>
        </w:rPr>
        <w:t>проєкт подається за встановленою цим Положенням</w:t>
      </w:r>
      <w:r w:rsidR="006A2491">
        <w:rPr>
          <w:rFonts w:ascii="Times New Roman" w:hAnsi="Times New Roman"/>
          <w:sz w:val="28"/>
          <w:szCs w:val="28"/>
        </w:rPr>
        <w:t xml:space="preserve"> формою (Додаток №1</w:t>
      </w:r>
      <w:r w:rsidRPr="001C735E">
        <w:rPr>
          <w:rFonts w:ascii="Times New Roman" w:hAnsi="Times New Roman"/>
          <w:sz w:val="28"/>
          <w:szCs w:val="28"/>
        </w:rPr>
        <w:t>); </w:t>
      </w:r>
    </w:p>
    <w:p w:rsidR="00F61B30" w:rsidRPr="001C735E" w:rsidRDefault="006A2491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1B30" w:rsidRPr="001C735E">
        <w:rPr>
          <w:rFonts w:ascii="Times New Roman" w:hAnsi="Times New Roman"/>
          <w:sz w:val="28"/>
          <w:szCs w:val="28"/>
        </w:rPr>
        <w:t xml:space="preserve">усі обов’язкові поля проєктної заявки </w:t>
      </w:r>
      <w:r w:rsidR="000779D3" w:rsidRPr="001C735E">
        <w:rPr>
          <w:rFonts w:ascii="Times New Roman" w:hAnsi="Times New Roman"/>
          <w:sz w:val="28"/>
          <w:szCs w:val="28"/>
        </w:rPr>
        <w:t xml:space="preserve">мають бути </w:t>
      </w:r>
      <w:r w:rsidR="00F61B30" w:rsidRPr="001C735E">
        <w:rPr>
          <w:rFonts w:ascii="Times New Roman" w:hAnsi="Times New Roman"/>
          <w:sz w:val="28"/>
          <w:szCs w:val="28"/>
        </w:rPr>
        <w:t>заповнені;</w:t>
      </w:r>
    </w:p>
    <w:p w:rsidR="00F61B30" w:rsidRPr="001C735E" w:rsidRDefault="006A2491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79D3" w:rsidRPr="001C735E">
        <w:rPr>
          <w:rFonts w:ascii="Times New Roman" w:hAnsi="Times New Roman"/>
          <w:sz w:val="28"/>
          <w:szCs w:val="28"/>
        </w:rPr>
        <w:t>назва проєкту повинна відображати зміст</w:t>
      </w:r>
      <w:r w:rsidR="00F61B30" w:rsidRPr="001C735E">
        <w:rPr>
          <w:rFonts w:ascii="Times New Roman" w:hAnsi="Times New Roman"/>
          <w:sz w:val="28"/>
          <w:szCs w:val="28"/>
        </w:rPr>
        <w:t xml:space="preserve"> і бути викладеною лаконічно; </w:t>
      </w:r>
    </w:p>
    <w:p w:rsidR="00F61B30" w:rsidRPr="001C735E" w:rsidRDefault="006A2491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1B30" w:rsidRPr="001C735E">
        <w:rPr>
          <w:rFonts w:ascii="Times New Roman" w:hAnsi="Times New Roman"/>
          <w:sz w:val="28"/>
          <w:szCs w:val="28"/>
        </w:rPr>
        <w:t>проє</w:t>
      </w:r>
      <w:r w:rsidR="000779D3" w:rsidRPr="001C735E">
        <w:rPr>
          <w:rFonts w:ascii="Times New Roman" w:hAnsi="Times New Roman"/>
          <w:sz w:val="28"/>
          <w:szCs w:val="28"/>
        </w:rPr>
        <w:t>кт не суперечи</w:t>
      </w:r>
      <w:r w:rsidR="00F61B30" w:rsidRPr="001C735E">
        <w:rPr>
          <w:rFonts w:ascii="Times New Roman" w:hAnsi="Times New Roman"/>
          <w:sz w:val="28"/>
          <w:szCs w:val="28"/>
        </w:rPr>
        <w:t>ть чинному законодавству України; </w:t>
      </w:r>
    </w:p>
    <w:p w:rsidR="00F61B30" w:rsidRPr="001C735E" w:rsidRDefault="006A2491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1B30" w:rsidRPr="001C735E">
        <w:rPr>
          <w:rFonts w:ascii="Times New Roman" w:hAnsi="Times New Roman"/>
          <w:sz w:val="28"/>
          <w:szCs w:val="28"/>
        </w:rPr>
        <w:t>питання реалізації проєкту знаходиться в межах повноважень органів місцевого самоврядування;</w:t>
      </w:r>
    </w:p>
    <w:p w:rsidR="00F61B30" w:rsidRPr="001C735E" w:rsidRDefault="006A2491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1B30" w:rsidRPr="001C735E">
        <w:rPr>
          <w:rFonts w:ascii="Times New Roman" w:hAnsi="Times New Roman"/>
          <w:sz w:val="28"/>
          <w:szCs w:val="28"/>
        </w:rPr>
        <w:t>реалізація проєкту здійснюєть</w:t>
      </w:r>
      <w:r w:rsidR="000779D3" w:rsidRPr="001C735E">
        <w:rPr>
          <w:rFonts w:ascii="Times New Roman" w:hAnsi="Times New Roman"/>
          <w:sz w:val="28"/>
          <w:szCs w:val="28"/>
        </w:rPr>
        <w:t xml:space="preserve">ся в межах навчального закладу </w:t>
      </w:r>
      <w:r>
        <w:rPr>
          <w:rFonts w:ascii="Times New Roman" w:hAnsi="Times New Roman"/>
          <w:sz w:val="28"/>
          <w:szCs w:val="28"/>
        </w:rPr>
        <w:t xml:space="preserve">впродовж </w:t>
      </w:r>
      <w:r w:rsidR="00F61B30" w:rsidRPr="001C735E">
        <w:rPr>
          <w:rFonts w:ascii="Times New Roman" w:hAnsi="Times New Roman"/>
          <w:sz w:val="28"/>
          <w:szCs w:val="28"/>
        </w:rPr>
        <w:t>одного бюджетного року і спрямований на кінцеві результати; </w:t>
      </w:r>
    </w:p>
    <w:p w:rsidR="00F61B30" w:rsidRPr="001C735E" w:rsidRDefault="006A2491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1B30" w:rsidRPr="001C735E">
        <w:rPr>
          <w:rFonts w:ascii="Times New Roman" w:hAnsi="Times New Roman"/>
          <w:sz w:val="28"/>
          <w:szCs w:val="28"/>
        </w:rPr>
        <w:t>доступ до об’єктів, на які спрямовані кошти проєкту, повинен бути вільним для всіх учнів.</w:t>
      </w:r>
    </w:p>
    <w:p w:rsidR="000A502F" w:rsidRDefault="000A502F" w:rsidP="000A502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61B30" w:rsidRPr="009F40DC" w:rsidRDefault="00F61B30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3.6</w:t>
      </w:r>
      <w:r w:rsidRPr="009F40DC">
        <w:rPr>
          <w:rFonts w:ascii="Times New Roman" w:hAnsi="Times New Roman"/>
          <w:sz w:val="28"/>
          <w:szCs w:val="28"/>
        </w:rPr>
        <w:t xml:space="preserve"> В рамках шкільного громадського бюджету не фінансуються проєкти, які: </w:t>
      </w:r>
    </w:p>
    <w:p w:rsidR="00F61B30" w:rsidRPr="001C735E" w:rsidRDefault="000779D3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1C735E">
        <w:rPr>
          <w:rFonts w:ascii="Times New Roman" w:hAnsi="Times New Roman"/>
          <w:sz w:val="28"/>
          <w:szCs w:val="28"/>
        </w:rPr>
        <w:t>не відповідають вимогам п. 3.5</w:t>
      </w:r>
      <w:r w:rsidR="00F61B30" w:rsidRPr="001C735E">
        <w:rPr>
          <w:rFonts w:ascii="Times New Roman" w:hAnsi="Times New Roman"/>
          <w:sz w:val="28"/>
          <w:szCs w:val="28"/>
        </w:rPr>
        <w:t>.</w:t>
      </w:r>
    </w:p>
    <w:p w:rsidR="000A502F" w:rsidRDefault="000A502F" w:rsidP="000A502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61B30" w:rsidRPr="00080057" w:rsidRDefault="005E0DD6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3</w:t>
      </w:r>
      <w:r w:rsidR="00F61B30" w:rsidRPr="009F40DC">
        <w:rPr>
          <w:rFonts w:ascii="Times New Roman" w:hAnsi="Times New Roman"/>
          <w:b/>
          <w:sz w:val="28"/>
          <w:szCs w:val="28"/>
        </w:rPr>
        <w:t>.</w:t>
      </w:r>
      <w:r w:rsidRPr="009F40DC">
        <w:rPr>
          <w:rFonts w:ascii="Times New Roman" w:hAnsi="Times New Roman"/>
          <w:b/>
          <w:sz w:val="28"/>
          <w:szCs w:val="28"/>
        </w:rPr>
        <w:t>7</w:t>
      </w:r>
      <w:r w:rsidR="000779D3" w:rsidRPr="009F40D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0779D3" w:rsidRPr="009F40DC">
        <w:rPr>
          <w:rFonts w:ascii="Times New Roman" w:hAnsi="Times New Roman"/>
          <w:sz w:val="28"/>
          <w:szCs w:val="28"/>
        </w:rPr>
        <w:t>Проєкти приймаються щороку</w:t>
      </w:r>
      <w:r w:rsidR="00080057">
        <w:rPr>
          <w:rFonts w:ascii="Times New Roman" w:hAnsi="Times New Roman"/>
          <w:sz w:val="28"/>
          <w:szCs w:val="28"/>
        </w:rPr>
        <w:t xml:space="preserve"> в період початку навчального року. Графік впровадження регулюватиметься відповідно, враховуючи епідеміологічний стан в державі та інші чинники, котрі здатні вплинути на перебіг Шкільного бюджету участі. </w:t>
      </w:r>
      <w:r w:rsidR="00C970D1">
        <w:rPr>
          <w:rFonts w:ascii="Times New Roman" w:hAnsi="Times New Roman"/>
          <w:sz w:val="28"/>
          <w:szCs w:val="28"/>
        </w:rPr>
        <w:t>Графік затверджується протоколом засідання Робочої групи.</w:t>
      </w:r>
    </w:p>
    <w:p w:rsidR="000A502F" w:rsidRDefault="000A502F" w:rsidP="000A502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F61B30" w:rsidRDefault="005E0DD6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lastRenderedPageBreak/>
        <w:t>3.8</w:t>
      </w:r>
      <w:r w:rsidR="00F61B30" w:rsidRPr="009F40DC">
        <w:rPr>
          <w:rFonts w:ascii="Times New Roman" w:hAnsi="Times New Roman"/>
          <w:sz w:val="28"/>
          <w:szCs w:val="28"/>
        </w:rPr>
        <w:t xml:space="preserve"> Проєкти подаються до Робочої групи або до визначеної відповідним навчальним закладом уповноваженої особи через спеціалізований </w:t>
      </w:r>
      <w:r w:rsidR="00B0429C">
        <w:rPr>
          <w:rFonts w:ascii="Times New Roman" w:hAnsi="Times New Roman"/>
          <w:sz w:val="28"/>
          <w:szCs w:val="28"/>
        </w:rPr>
        <w:t>онлайн-</w:t>
      </w:r>
      <w:r w:rsidR="00F61B30" w:rsidRPr="009F40DC">
        <w:rPr>
          <w:rFonts w:ascii="Times New Roman" w:hAnsi="Times New Roman"/>
          <w:sz w:val="28"/>
          <w:szCs w:val="28"/>
        </w:rPr>
        <w:t>застосунок</w:t>
      </w:r>
      <w:r w:rsidR="000779D3" w:rsidRPr="009F40DC">
        <w:rPr>
          <w:rFonts w:ascii="Times New Roman" w:hAnsi="Times New Roman"/>
          <w:sz w:val="28"/>
          <w:szCs w:val="28"/>
        </w:rPr>
        <w:t>,</w:t>
      </w:r>
      <w:r w:rsidR="00F61B30" w:rsidRPr="009F40DC">
        <w:rPr>
          <w:rFonts w:ascii="Times New Roman" w:hAnsi="Times New Roman"/>
          <w:sz w:val="28"/>
          <w:szCs w:val="28"/>
        </w:rPr>
        <w:t xml:space="preserve"> або в паперовому вигляді. 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61B30" w:rsidRDefault="005E0DD6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3.9</w:t>
      </w:r>
      <w:r w:rsidR="00F61B30" w:rsidRPr="009F40DC">
        <w:rPr>
          <w:rFonts w:ascii="Times New Roman" w:hAnsi="Times New Roman"/>
          <w:sz w:val="28"/>
          <w:szCs w:val="28"/>
        </w:rPr>
        <w:t xml:space="preserve"> Автор проєкту може у будь-який момент зняти свій проєкт з конкурсу, але не пізніше</w:t>
      </w:r>
      <w:r w:rsidR="001C735E">
        <w:rPr>
          <w:rFonts w:ascii="Times New Roman" w:hAnsi="Times New Roman"/>
          <w:sz w:val="28"/>
          <w:szCs w:val="28"/>
        </w:rPr>
        <w:t>,</w:t>
      </w:r>
      <w:r w:rsidR="00F61B30" w:rsidRPr="009F40DC">
        <w:rPr>
          <w:rFonts w:ascii="Times New Roman" w:hAnsi="Times New Roman"/>
          <w:sz w:val="28"/>
          <w:szCs w:val="28"/>
        </w:rPr>
        <w:t xml:space="preserve"> ніж за 5 календарних днів до початку голосування.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61B30" w:rsidRDefault="005E0DD6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3.10</w:t>
      </w:r>
      <w:r w:rsidR="00F61B30" w:rsidRPr="009F40DC">
        <w:rPr>
          <w:rFonts w:ascii="Times New Roman" w:hAnsi="Times New Roman"/>
          <w:sz w:val="28"/>
          <w:szCs w:val="28"/>
        </w:rPr>
        <w:t xml:space="preserve"> Внесення змін до проєкту можливе, але не пізніше ніж за 5 календарних днів до початку голосування.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61B30" w:rsidRDefault="005E0DD6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3.11</w:t>
      </w:r>
      <w:r w:rsidR="00F61B30" w:rsidRPr="009F40DC">
        <w:rPr>
          <w:rFonts w:ascii="Times New Roman" w:hAnsi="Times New Roman"/>
          <w:sz w:val="28"/>
          <w:szCs w:val="28"/>
        </w:rPr>
        <w:t xml:space="preserve"> Об’єднання проєктів можливе лише за взаємною згодою авторів, але не пізніше ніж за 5 календарних днів до початку голосування.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56818" w:rsidRPr="009F40DC" w:rsidRDefault="00656818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3.12</w:t>
      </w:r>
      <w:r w:rsidRPr="009F40DC">
        <w:rPr>
          <w:rFonts w:ascii="Times New Roman" w:hAnsi="Times New Roman"/>
          <w:sz w:val="28"/>
          <w:szCs w:val="28"/>
        </w:rPr>
        <w:t xml:space="preserve"> Проєкти щодо проведення різноманітних заходів</w:t>
      </w:r>
      <w:r w:rsidR="00B0429C">
        <w:rPr>
          <w:rFonts w:ascii="Times New Roman" w:hAnsi="Times New Roman"/>
          <w:sz w:val="28"/>
          <w:szCs w:val="28"/>
        </w:rPr>
        <w:t xml:space="preserve"> можуть подаватися лише учнями 5</w:t>
      </w:r>
      <w:r w:rsidRPr="009F40DC">
        <w:rPr>
          <w:rFonts w:ascii="Times New Roman" w:hAnsi="Times New Roman"/>
          <w:sz w:val="28"/>
          <w:szCs w:val="28"/>
        </w:rPr>
        <w:t>-11 класів і впроваджуються авторами проєкту під наглядом адміністрації закладу та працівників Департаменту стратегічного розвитку і цифрових трансформацій.</w:t>
      </w:r>
    </w:p>
    <w:p w:rsidR="00656818" w:rsidRPr="009F40DC" w:rsidRDefault="00656818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79D3" w:rsidRDefault="000779D3" w:rsidP="000A502F">
      <w:pPr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Розділ 4. Розгляд та оцінка проєктів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779D3" w:rsidRDefault="000779D3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4.1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Попередній аналіз проєктів на рівні навчального закладу здійснюється Робочою групою і включає технічну та експертну оцінку, на предмет правильності заповнення проєктної заявки, можливості реалізації та правильності визначення його вартості. </w:t>
      </w:r>
      <w:r w:rsidR="00B042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дійснюється також перевірка збору необхідної кількості голосів, що підтримали проєкт.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779D3" w:rsidRDefault="000779D3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4.2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Якщо проєкт є неповний, заповнений з помилками, потребує додаткового роз’яснення щодо ідеї чи реалізації проєкту, Робоча група запрошує автора на засідання, де відбувається розгляд та винесення висновку по проєкту з проханням надати необхідну інформацію або внести корективи протягом 3 календарних днів. У разі відмови внести корективи або якщо такі корективи не були внесені протягом 3 календарних днів з дня отримання відповідної інформації автором/кою проєкту пропозиція відхиляється.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779D3" w:rsidRDefault="00BF3F3D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4.3</w:t>
      </w:r>
      <w:r w:rsidR="000779D3"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779D3" w:rsidRPr="009F40DC">
        <w:rPr>
          <w:rFonts w:ascii="Times New Roman" w:eastAsia="Times New Roman" w:hAnsi="Times New Roman"/>
          <w:sz w:val="28"/>
          <w:szCs w:val="28"/>
          <w:lang w:eastAsia="uk-UA"/>
        </w:rPr>
        <w:t xml:space="preserve">Робоча група </w:t>
      </w:r>
      <w:r w:rsidR="000779D3"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формує реєстр позитивно та негативно оцінених проєктів. За результатом сформованого реєстру затверджує проєкти, які допускаються чи не допускаються до голосування. 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61B30" w:rsidRPr="009F40DC" w:rsidRDefault="000779D3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4.4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Проєкти, які отримали позитивну оцінку, підлягають розміщенню на веб-сайті навчального закладу</w:t>
      </w:r>
      <w:r w:rsidR="00B042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на спеціалізованому онлайн-застосунку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Автори цих проєктів повідомляються Робочою групою про те, що їхні проєкти будуть брати участь у голосуванні.</w:t>
      </w:r>
    </w:p>
    <w:p w:rsidR="00D11338" w:rsidRPr="009F40DC" w:rsidRDefault="00D11338" w:rsidP="000A502F">
      <w:pPr>
        <w:spacing w:after="120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600198" w:rsidRPr="009F40DC" w:rsidRDefault="00600198" w:rsidP="000A502F">
      <w:pPr>
        <w:spacing w:after="120"/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Розділ 5. Голосування</w:t>
      </w:r>
    </w:p>
    <w:p w:rsidR="00600198" w:rsidRDefault="00600198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lastRenderedPageBreak/>
        <w:t>5.1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Порядок проведення голосування визначає Робоча група з врахуванням норм цього Положення. Під час голосування вона повинна забезпечити - доступність, прозорість, справедливість.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B5073" w:rsidRPr="009F40DC" w:rsidRDefault="00600198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5.2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B5073"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Голосування за проєкти відбувається через електронну систему. Ідентифікація учня відбувається за допомогою учнівського квитка. Учень/учениця може ві</w:t>
      </w:r>
      <w:r w:rsidR="008B1A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ддати голос лише за один проєкт</w:t>
      </w:r>
      <w:r w:rsidR="008B5073"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Організація та проведення інструктажу та визначення відповідальних осіб (уповноважених) за процесом голосування є обов'язком Конкурсної комісії. </w:t>
      </w:r>
    </w:p>
    <w:p w:rsidR="000A502F" w:rsidRDefault="000A502F" w:rsidP="000A502F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2B0689" w:rsidRPr="009F40DC" w:rsidRDefault="002B0689" w:rsidP="000A502F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F40DC">
        <w:rPr>
          <w:color w:val="000000"/>
          <w:sz w:val="28"/>
          <w:szCs w:val="28"/>
        </w:rPr>
        <w:t xml:space="preserve">Отже, як школяреві здійснити реєстрацію через </w:t>
      </w:r>
      <w:r w:rsidRPr="009F40DC">
        <w:rPr>
          <w:b/>
          <w:bCs/>
          <w:color w:val="000000"/>
          <w:sz w:val="28"/>
          <w:szCs w:val="28"/>
        </w:rPr>
        <w:t>E-mail</w:t>
      </w:r>
      <w:r w:rsidRPr="009F40DC">
        <w:rPr>
          <w:color w:val="000000"/>
          <w:sz w:val="28"/>
          <w:szCs w:val="28"/>
        </w:rPr>
        <w:t>:</w:t>
      </w:r>
    </w:p>
    <w:p w:rsidR="002B0689" w:rsidRPr="009F40DC" w:rsidRDefault="002B0689" w:rsidP="000A502F">
      <w:pPr>
        <w:pStyle w:val="a3"/>
        <w:numPr>
          <w:ilvl w:val="0"/>
          <w:numId w:val="7"/>
        </w:numPr>
        <w:spacing w:before="0" w:beforeAutospacing="0" w:after="0" w:afterAutospacing="0"/>
        <w:ind w:left="0" w:right="-1" w:firstLine="0"/>
        <w:jc w:val="both"/>
        <w:textAlignment w:val="baseline"/>
        <w:rPr>
          <w:color w:val="000000"/>
          <w:sz w:val="28"/>
          <w:szCs w:val="28"/>
        </w:rPr>
      </w:pPr>
      <w:r w:rsidRPr="009F40DC">
        <w:rPr>
          <w:color w:val="000000"/>
          <w:sz w:val="28"/>
          <w:szCs w:val="28"/>
        </w:rPr>
        <w:t>Зайти на сайт Бюдж</w:t>
      </w:r>
      <w:r w:rsidR="00B6221F">
        <w:rPr>
          <w:color w:val="000000"/>
          <w:sz w:val="28"/>
          <w:szCs w:val="28"/>
        </w:rPr>
        <w:t>ету участі та натиснути кнопку «Вхід»</w:t>
      </w:r>
    </w:p>
    <w:p w:rsidR="001C735E" w:rsidRDefault="00B6221F" w:rsidP="000A502F">
      <w:pPr>
        <w:pStyle w:val="a3"/>
        <w:numPr>
          <w:ilvl w:val="0"/>
          <w:numId w:val="7"/>
        </w:numPr>
        <w:spacing w:before="0" w:beforeAutospacing="0" w:after="0" w:afterAutospacing="0"/>
        <w:ind w:left="0" w:right="-1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Натискаємо «Реєстрація»</w:t>
      </w:r>
      <w:r w:rsidR="002B0689" w:rsidRPr="009F40DC">
        <w:rPr>
          <w:color w:val="000000"/>
          <w:sz w:val="28"/>
          <w:szCs w:val="28"/>
        </w:rPr>
        <w:t xml:space="preserve"> та вносимо всі обов’язкові </w:t>
      </w:r>
      <w:r w:rsidR="001C735E">
        <w:rPr>
          <w:color w:val="000000"/>
          <w:sz w:val="28"/>
          <w:szCs w:val="28"/>
        </w:rPr>
        <w:t>поля</w:t>
      </w:r>
    </w:p>
    <w:p w:rsidR="001C735E" w:rsidRDefault="001C735E" w:rsidP="000A502F">
      <w:pPr>
        <w:pStyle w:val="a3"/>
        <w:spacing w:before="0" w:beforeAutospacing="0" w:after="0" w:afterAutospacing="0"/>
        <w:ind w:right="-1"/>
        <w:jc w:val="both"/>
        <w:textAlignment w:val="baseline"/>
        <w:rPr>
          <w:color w:val="000000"/>
          <w:sz w:val="28"/>
          <w:szCs w:val="28"/>
        </w:rPr>
      </w:pPr>
    </w:p>
    <w:p w:rsidR="002B0689" w:rsidRPr="009F40DC" w:rsidRDefault="002B0689" w:rsidP="000A502F">
      <w:pPr>
        <w:pStyle w:val="a3"/>
        <w:spacing w:before="0" w:beforeAutospacing="0" w:after="0" w:afterAutospacing="0"/>
        <w:ind w:right="-1"/>
        <w:jc w:val="both"/>
        <w:textAlignment w:val="baseline"/>
        <w:rPr>
          <w:color w:val="000000"/>
          <w:sz w:val="28"/>
          <w:szCs w:val="28"/>
        </w:rPr>
      </w:pPr>
      <w:r w:rsidRPr="009F40DC">
        <w:rPr>
          <w:color w:val="000000"/>
          <w:sz w:val="28"/>
          <w:szCs w:val="28"/>
        </w:rPr>
        <w:t> </w:t>
      </w:r>
      <w:r w:rsidRPr="009F40DC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229100" cy="3314700"/>
            <wp:effectExtent l="0" t="0" r="0" b="0"/>
            <wp:docPr id="1" name="Рисунок 1" descr="https://lh4.googleusercontent.com/H7DYEX1nBFRGMSa0vQTIlPEoFtSgg86FShu6GkALqGjTCCQdDAtzzt-SgWAus-9zXtcVQt4IMRvS_haq7OjzaD2HaBWHsV0WrJws-gd8II-F0O3Rnl0neuWKxQyPhw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7DYEX1nBFRGMSa0vQTIlPEoFtSgg86FShu6GkALqGjTCCQdDAtzzt-SgWAus-9zXtcVQt4IMRvS_haq7OjzaD2HaBWHsV0WrJws-gd8II-F0O3Rnl0neuWKxQyPhw=s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DC" w:rsidRPr="005232BA" w:rsidRDefault="009F40DC" w:rsidP="000A502F">
      <w:pPr>
        <w:pStyle w:val="a3"/>
        <w:numPr>
          <w:ilvl w:val="0"/>
          <w:numId w:val="7"/>
        </w:numPr>
        <w:spacing w:before="0" w:beforeAutospacing="0" w:after="0" w:afterAutospacing="0"/>
        <w:ind w:left="0" w:right="-1" w:firstLine="0"/>
        <w:jc w:val="both"/>
        <w:textAlignment w:val="baseline"/>
        <w:rPr>
          <w:sz w:val="28"/>
          <w:szCs w:val="28"/>
        </w:rPr>
      </w:pPr>
      <w:r w:rsidRPr="005232BA">
        <w:rPr>
          <w:sz w:val="28"/>
          <w:szCs w:val="28"/>
        </w:rPr>
        <w:t>Тобто кожен учасник самостійно заповнює всі поля про себе, такі як: ім’я, прізвище, номер паспорту, скан паспорту чи свідоцтва про народження тощо.</w:t>
      </w:r>
    </w:p>
    <w:p w:rsidR="009F40DC" w:rsidRPr="009F40DC" w:rsidRDefault="009F40DC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ані про школу та клас, </w:t>
      </w: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учень занос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и</w:t>
      </w: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ть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самостійно й такі дані будуть </w:t>
      </w: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перевірені модератором.</w:t>
      </w:r>
    </w:p>
    <w:p w:rsidR="009F40DC" w:rsidRPr="009F40DC" w:rsidRDefault="009F40DC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Якщо ж учень заходить через E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-mail – модератор перевіряє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оректність заповнених всіх полів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співвідношення даних із завантаженими документами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(Паспортом або довідкою про народження).</w:t>
      </w:r>
    </w:p>
    <w:p w:rsidR="009F40DC" w:rsidRPr="009F40DC" w:rsidRDefault="009F40DC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F40DC" w:rsidRPr="009F40DC" w:rsidRDefault="009F40DC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Отже, які статуси користувача є у системі: </w:t>
      </w:r>
    </w:p>
    <w:p w:rsidR="009F40DC" w:rsidRPr="009F40DC" w:rsidRDefault="009F40DC" w:rsidP="000A502F">
      <w:pPr>
        <w:ind w:right="-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Новий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- всі користувачі, які зареєструвалися вручну через сайт (E-mail реєстрація) та ще не пройшли перевірку модератора. </w:t>
      </w:r>
    </w:p>
    <w:p w:rsidR="009F40DC" w:rsidRPr="009F40DC" w:rsidRDefault="009F40DC" w:rsidP="000A502F">
      <w:pPr>
        <w:ind w:right="-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Підтверджений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- всі користувачі, які пройшли перевірку модератора. Після того, як модератор переглянув користувача - він самост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ійно вручну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виставляє цей статус користувачеві.</w:t>
      </w:r>
    </w:p>
    <w:p w:rsidR="009F40DC" w:rsidRPr="009F40DC" w:rsidRDefault="009F40DC" w:rsidP="000A502F">
      <w:pPr>
        <w:ind w:right="-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 xml:space="preserve">Потрібне підтвердження 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 користувачі, які змінювали або доповнювали дані про школу та клас в особистому кабінеті (навіть 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кщо вони перед тим мали статус «Підтверджений»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їх спосіб входу БанкІД). При цьому статусі вони не зможуть проголосувати чи подати проект. Тому користувачі із даним статусом потребують перевірки від модератора.</w:t>
      </w:r>
    </w:p>
    <w:p w:rsidR="009F40DC" w:rsidRPr="009F40DC" w:rsidRDefault="009F40DC" w:rsidP="000A502F">
      <w:pPr>
        <w:ind w:right="-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Заблокований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- користувачі, які були заблоковані у системі модератором. </w:t>
      </w:r>
    </w:p>
    <w:p w:rsidR="009F40DC" w:rsidRPr="009F40DC" w:rsidRDefault="009F40DC" w:rsidP="000A502F">
      <w:pPr>
        <w:ind w:right="-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Запрошений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- всі користувачі, які були додані через таб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лицю (Розділ «Користувачі» -&gt; кнопка «Додати школяра»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 з’я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вляються у системі із статусом «Запрошений»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У день початку сесії ці користувачі отримують автоматичні листи із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посилання для створення паролів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для їх облікових записів. Як тільки школярі, які були додані у систему через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аблиці отримають листи та створя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ть собі паролі - система змінить їх статус на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«Підтверджений»</w:t>
      </w: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.</w:t>
      </w:r>
    </w:p>
    <w:p w:rsidR="002B0689" w:rsidRPr="009F40DC" w:rsidRDefault="002B0689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00198" w:rsidRDefault="00600198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5.3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Право голосу мають </w:t>
      </w:r>
      <w:r w:rsidR="00D11338"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 окремих категоріях 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учні школи з </w:t>
      </w:r>
      <w:r w:rsidR="00D11338"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1-4 клас початкової школи та учні 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 по 11 клас</w:t>
      </w:r>
      <w:r w:rsidR="00D11338"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середньої школи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00198" w:rsidRDefault="00BF3F3D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5.</w:t>
      </w:r>
      <w:r w:rsidR="00600198"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4</w:t>
      </w:r>
      <w:r w:rsidR="00600198"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Учень може віддати голос лише за один проєкт</w:t>
      </w:r>
      <w:r w:rsidR="00D11338"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своїй категорії</w:t>
      </w:r>
      <w:r w:rsidR="00600198"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 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00198" w:rsidRDefault="00600198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5.5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Уповноважені особи надають загальну інформацію про ШБУ та роз’яснюють порядок голосування. При цьому їм забороняється здійснювати агітацію та переконувати проголосувати за окремо взяті проєкти.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F3F3D" w:rsidRDefault="00600198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5.6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B042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 спеціалізованому онлайн-застосунку 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можна отримати перелік проєктів, що беруть участь у голосуванні. Результа</w:t>
      </w:r>
      <w:r w:rsidR="00B042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ти голосування відображаються там же на веб-сайті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F3F3D" w:rsidRDefault="00600198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5.7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1C735E">
        <w:rPr>
          <w:rFonts w:ascii="Times New Roman" w:hAnsi="Times New Roman"/>
          <w:sz w:val="28"/>
          <w:szCs w:val="28"/>
        </w:rPr>
        <w:t>Під час голосування порядок проє</w:t>
      </w:r>
      <w:r w:rsidR="00BF3F3D" w:rsidRPr="009F40DC">
        <w:rPr>
          <w:rFonts w:ascii="Times New Roman" w:hAnsi="Times New Roman"/>
          <w:sz w:val="28"/>
          <w:szCs w:val="28"/>
        </w:rPr>
        <w:t>ктів у списку рандомізований.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00198" w:rsidRPr="009F40DC" w:rsidRDefault="00BF3F3D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5.8</w:t>
      </w:r>
      <w:r w:rsidRPr="009F40DC">
        <w:rPr>
          <w:rFonts w:ascii="Times New Roman" w:hAnsi="Times New Roman"/>
          <w:sz w:val="28"/>
          <w:szCs w:val="28"/>
        </w:rPr>
        <w:t xml:space="preserve"> </w:t>
      </w:r>
      <w:r w:rsidR="00600198"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Спірні питання під час голосування вирішує Робоча група.</w:t>
      </w:r>
    </w:p>
    <w:p w:rsidR="00600198" w:rsidRPr="009F40DC" w:rsidRDefault="00600198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00198" w:rsidRPr="009F40DC" w:rsidRDefault="00600198" w:rsidP="000A502F">
      <w:pPr>
        <w:spacing w:after="120"/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Розділ 6. Визначення переможців</w:t>
      </w:r>
    </w:p>
    <w:p w:rsidR="00600198" w:rsidRDefault="00600198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6.1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Переможцями голосування є проєкти, які набрали найбільшу кількість голосів. </w:t>
      </w:r>
      <w:r w:rsidR="00BF3F3D" w:rsidRPr="009F40DC">
        <w:rPr>
          <w:rFonts w:ascii="Times New Roman" w:hAnsi="Times New Roman"/>
          <w:sz w:val="28"/>
          <w:szCs w:val="28"/>
        </w:rPr>
        <w:t>Коли кілька проектів набрали однакову кількість голосів, а решта суми не дозволяє їх впровадження, вони спрямовуються на додаткове голосування.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00198" w:rsidRDefault="00600198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6.2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Перелік проєктів-переможців визначає та затверджує</w:t>
      </w:r>
      <w:r w:rsidR="00E567DE"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Робоча група. Кількість проєктів-переможців для реалізації обмежується  виділеними коштами на навчальний заклад. Після підбиття підсумків Робоча група готує протокол проєктів-переможців, які пропонуються до фінансування у рамках ШБУ.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00198" w:rsidRPr="009F40DC" w:rsidRDefault="00600198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6.3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Інформація про проєкти-переможці публікується на спеціалізованому веб-сайті після встановлення повного переліку проєктів-переможців по навчальному закладу.</w:t>
      </w:r>
    </w:p>
    <w:p w:rsidR="00600198" w:rsidRPr="009F40DC" w:rsidRDefault="00600198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00198" w:rsidRDefault="00600198" w:rsidP="000A502F">
      <w:pPr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Розділ 7 Реалізація проєктів-переможців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F3F3D" w:rsidRDefault="00600198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7.1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  </w:t>
      </w:r>
      <w:r w:rsidR="00BF3F3D"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Реалізацію проєктів - переможців здійснює навчальний заклад.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F3F3D" w:rsidRDefault="00BF3F3D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7.2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Автори/авторки та представники робочої групи за бажанням залучаються до реалізації проєктів-переможців. 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F3F3D" w:rsidRPr="009F40DC" w:rsidRDefault="00BF3F3D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7.3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Нагляд за реалізацією проєктів покладається на Департамент стратегічного розвитку та цифрових трансформацій (проведення закупівель, технічний нагляд тощо).</w:t>
      </w:r>
    </w:p>
    <w:p w:rsidR="00BF3F3D" w:rsidRPr="009F40DC" w:rsidRDefault="00BF3F3D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F3F3D" w:rsidRDefault="00D11338" w:rsidP="000A502F">
      <w:pPr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Розділ 8. Прикінцеві</w:t>
      </w:r>
      <w:r w:rsidR="00BF3F3D" w:rsidRPr="009F4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положення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F3F3D" w:rsidRDefault="00BF3F3D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8.1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Положення про ШБУ ухвалюється одне для всіх навчальних закладів.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F3F3D" w:rsidRDefault="00BF3F3D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8.2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Зміни до цього Положення вносяться за рішенням </w:t>
      </w:r>
      <w:r w:rsidR="00B0429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виконавчого комітету 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Івано-Франківської міської ради.</w:t>
      </w:r>
    </w:p>
    <w:p w:rsidR="000A502F" w:rsidRPr="009F40DC" w:rsidRDefault="000A502F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F3F3D" w:rsidRDefault="00BF3F3D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8.3</w:t>
      </w:r>
      <w:r w:rsidRPr="009F40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9F40DC">
        <w:rPr>
          <w:rFonts w:ascii="Times New Roman" w:hAnsi="Times New Roman"/>
          <w:sz w:val="28"/>
          <w:szCs w:val="28"/>
        </w:rPr>
        <w:t>Бюджет участі оцінюється радою школи за п</w:t>
      </w:r>
      <w:r w:rsidR="00B0429C">
        <w:rPr>
          <w:rFonts w:ascii="Times New Roman" w:hAnsi="Times New Roman"/>
          <w:sz w:val="28"/>
          <w:szCs w:val="28"/>
        </w:rPr>
        <w:t>рисутності учнівського активу та</w:t>
      </w:r>
      <w:r w:rsidRPr="009F40DC">
        <w:rPr>
          <w:rFonts w:ascii="Times New Roman" w:hAnsi="Times New Roman"/>
          <w:sz w:val="28"/>
          <w:szCs w:val="28"/>
        </w:rPr>
        <w:t xml:space="preserve"> батьків. Висновки оцінки будуть враховані при організації наступних видань </w:t>
      </w:r>
      <w:r w:rsidR="00BC4994" w:rsidRPr="009F40DC">
        <w:rPr>
          <w:rFonts w:ascii="Times New Roman" w:hAnsi="Times New Roman"/>
          <w:sz w:val="28"/>
          <w:szCs w:val="28"/>
        </w:rPr>
        <w:t>Ш</w:t>
      </w:r>
      <w:r w:rsidRPr="009F40DC">
        <w:rPr>
          <w:rFonts w:ascii="Times New Roman" w:hAnsi="Times New Roman"/>
          <w:sz w:val="28"/>
          <w:szCs w:val="28"/>
        </w:rPr>
        <w:t>БУ.</w:t>
      </w:r>
    </w:p>
    <w:p w:rsidR="000A502F" w:rsidRPr="009F40DC" w:rsidRDefault="000A502F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11338" w:rsidRPr="009F40DC" w:rsidRDefault="00D11338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b/>
          <w:sz w:val="28"/>
          <w:szCs w:val="28"/>
        </w:rPr>
        <w:t>8.4</w:t>
      </w:r>
      <w:r w:rsidRPr="009F40DC">
        <w:rPr>
          <w:rFonts w:ascii="Times New Roman" w:hAnsi="Times New Roman"/>
          <w:sz w:val="28"/>
          <w:szCs w:val="28"/>
        </w:rPr>
        <w:t xml:space="preserve"> Шкільний Бюджет участі містить додаткові правила для учнів 1-4 класів </w:t>
      </w:r>
      <w:r w:rsidR="00BD63E6" w:rsidRPr="009F40DC">
        <w:rPr>
          <w:rFonts w:ascii="Times New Roman" w:hAnsi="Times New Roman"/>
          <w:sz w:val="28"/>
          <w:szCs w:val="28"/>
        </w:rPr>
        <w:t xml:space="preserve"> </w:t>
      </w:r>
      <w:r w:rsidR="007A5FFD">
        <w:rPr>
          <w:rFonts w:ascii="Times New Roman" w:hAnsi="Times New Roman"/>
          <w:sz w:val="28"/>
          <w:szCs w:val="28"/>
        </w:rPr>
        <w:t>(Додаток 7</w:t>
      </w:r>
      <w:r w:rsidRPr="009F40DC">
        <w:rPr>
          <w:rFonts w:ascii="Times New Roman" w:hAnsi="Times New Roman"/>
          <w:sz w:val="28"/>
          <w:szCs w:val="28"/>
        </w:rPr>
        <w:t>)</w:t>
      </w:r>
    </w:p>
    <w:p w:rsidR="00D11338" w:rsidRPr="009F40DC" w:rsidRDefault="00D11338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11338" w:rsidRPr="009F40DC" w:rsidRDefault="00D11338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11338" w:rsidRPr="009F40DC" w:rsidRDefault="00D11338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24654" w:rsidRPr="009F40DC" w:rsidRDefault="00924654" w:rsidP="000A502F">
      <w:pPr>
        <w:pStyle w:val="a4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B24B2" w:rsidRPr="009F40DC" w:rsidRDefault="00FB24B2" w:rsidP="000A502F">
      <w:pPr>
        <w:pStyle w:val="a4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D5BC2" w:rsidRPr="009F40DC" w:rsidRDefault="00FD5BC2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C4994" w:rsidRPr="009F40DC" w:rsidRDefault="00BC4994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8B1A24" w:rsidRDefault="008B1A24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8B1A24" w:rsidRDefault="008B1A24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8B1A24" w:rsidRDefault="008B1A24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8B1A24" w:rsidRDefault="008B1A24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7A5FFD" w:rsidRPr="000A502F" w:rsidRDefault="007A5FFD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  <w:r w:rsidRPr="000A502F">
        <w:rPr>
          <w:rFonts w:ascii="Times New Roman" w:hAnsi="Times New Roman"/>
          <w:sz w:val="28"/>
          <w:szCs w:val="28"/>
        </w:rPr>
        <w:t>Додаток до Положення 1</w:t>
      </w:r>
    </w:p>
    <w:p w:rsidR="00BC4994" w:rsidRPr="009F40DC" w:rsidRDefault="001C735E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Бланк проє</w:t>
      </w:r>
      <w:r w:rsidR="00BC4994" w:rsidRPr="009F40D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кту </w:t>
      </w:r>
    </w:p>
    <w:p w:rsidR="00BC4994" w:rsidRPr="009F40DC" w:rsidRDefault="001C735E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Автор проє</w:t>
      </w:r>
      <w:r w:rsidR="00BC4994" w:rsidRPr="009F40D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кту (ім’я, прізвище, клас):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BC4994" w:rsidRPr="009F40DC" w:rsidTr="000829E0">
        <w:trPr>
          <w:tblCellSpacing w:w="0" w:type="dxa"/>
        </w:trPr>
        <w:tc>
          <w:tcPr>
            <w:tcW w:w="921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1C735E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НАЗВА ПРОЄ</w:t>
            </w:r>
            <w:r w:rsidR="00BC4994"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КТУ 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BC4994" w:rsidRPr="009F40DC" w:rsidTr="000829E0">
        <w:trPr>
          <w:tblCellSpacing w:w="0" w:type="dxa"/>
        </w:trPr>
        <w:tc>
          <w:tcPr>
            <w:tcW w:w="921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ЩО ХОЧЕТЕ ЗРОБИТИ? Опишіть детально.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BC4994" w:rsidRPr="009F40DC" w:rsidTr="000829E0">
        <w:trPr>
          <w:tblCellSpacing w:w="0" w:type="dxa"/>
        </w:trPr>
        <w:tc>
          <w:tcPr>
            <w:tcW w:w="921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ЧОМУ ВИ ХОЧЕТЕ ЦЕ ЗРОБИТИ? Що змі</w:t>
            </w:r>
            <w:r w:rsidR="001C735E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ниться у школі після вашого проє</w:t>
            </w: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кту?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BC4994" w:rsidRPr="009F40DC" w:rsidTr="000829E0">
        <w:trPr>
          <w:tblCellSpacing w:w="0" w:type="dxa"/>
        </w:trPr>
        <w:tc>
          <w:tcPr>
            <w:tcW w:w="921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>СКІЛЬКИ ЧАСУ ПОТРІБНО ДЛЯ РЕАЛІЗАЦІЇ?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BC4994" w:rsidRPr="009F40DC" w:rsidTr="000829E0">
        <w:trPr>
          <w:tblCellSpacing w:w="0" w:type="dxa"/>
        </w:trPr>
        <w:tc>
          <w:tcPr>
            <w:tcW w:w="921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Д</w:t>
            </w:r>
            <w:r w:rsidR="001C735E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Е ВИ ХОЧЕТЕ РЕАЛІЗУВАТИ ВАШ ПРОЄ</w:t>
            </w: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КТ? Опишіть місце.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BC4994" w:rsidRPr="009F40DC" w:rsidTr="000829E0">
        <w:trPr>
          <w:tblCellSpacing w:w="0" w:type="dxa"/>
        </w:trPr>
        <w:tc>
          <w:tcPr>
            <w:tcW w:w="921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1C735E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СКІЛЬКИ КОШТУВАТИМЕ ВАШ ПРОЄ</w:t>
            </w:r>
            <w:r w:rsidR="00BC4994"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КТ? </w:t>
            </w:r>
            <w:r w:rsidR="00BC4994" w:rsidRPr="009F40DC">
              <w:rPr>
                <w:rFonts w:ascii="Times New Roman" w:hAnsi="Times New Roman"/>
                <w:sz w:val="28"/>
                <w:szCs w:val="28"/>
              </w:rPr>
              <w:t>Надайте загальну суму, а також приблизну вартість різних витрат.</w:t>
            </w:r>
            <w:r w:rsidR="00BC4994"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BC4994" w:rsidRPr="009F40DC" w:rsidRDefault="00BC4994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BC4994" w:rsidRPr="009F40DC" w:rsidRDefault="00BC4994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9F40DC" w:rsidRDefault="009F40DC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1C735E" w:rsidRDefault="001C735E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0A502F" w:rsidRDefault="000A502F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7A5FFD" w:rsidRPr="000A502F" w:rsidRDefault="007A5FFD" w:rsidP="000A502F">
      <w:pPr>
        <w:shd w:val="clear" w:color="auto" w:fill="FFFFFF"/>
        <w:spacing w:before="100" w:beforeAutospacing="1" w:after="100" w:afterAutospacing="1"/>
        <w:ind w:right="-1"/>
        <w:jc w:val="right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 w:rsidRPr="000A502F">
        <w:rPr>
          <w:rFonts w:ascii="Times New Roman" w:hAnsi="Times New Roman"/>
          <w:sz w:val="28"/>
          <w:szCs w:val="28"/>
        </w:rPr>
        <w:t>Додаток до Положення 2</w:t>
      </w:r>
    </w:p>
    <w:p w:rsidR="00BC4994" w:rsidRPr="009F40DC" w:rsidRDefault="001C735E" w:rsidP="000A502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ЛИСТ ОСІБ, ЯКІ ПІДТРИМУЮТЬ ПРОЄ</w:t>
      </w:r>
      <w:r w:rsidR="00BC4994" w:rsidRPr="009F40DC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КТ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095"/>
        <w:gridCol w:w="2295"/>
        <w:gridCol w:w="2295"/>
      </w:tblGrid>
      <w:tr w:rsidR="00BC4994" w:rsidRPr="009F40DC" w:rsidTr="000829E0">
        <w:trPr>
          <w:tblCellSpacing w:w="0" w:type="dxa"/>
        </w:trPr>
        <w:tc>
          <w:tcPr>
            <w:tcW w:w="4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0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ПРІЗВИЩЕ І ІМ’Я </w:t>
            </w:r>
          </w:p>
        </w:tc>
        <w:tc>
          <w:tcPr>
            <w:tcW w:w="22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KЛАС </w:t>
            </w:r>
          </w:p>
        </w:tc>
        <w:tc>
          <w:tcPr>
            <w:tcW w:w="22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ПІДПИС </w:t>
            </w:r>
          </w:p>
        </w:tc>
      </w:tr>
      <w:tr w:rsidR="00BC4994" w:rsidRPr="009F40DC" w:rsidTr="000829E0">
        <w:trPr>
          <w:tblCellSpacing w:w="0" w:type="dxa"/>
        </w:trPr>
        <w:tc>
          <w:tcPr>
            <w:tcW w:w="4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40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BC4994" w:rsidRPr="009F40DC" w:rsidTr="000829E0">
        <w:trPr>
          <w:tblCellSpacing w:w="0" w:type="dxa"/>
        </w:trPr>
        <w:tc>
          <w:tcPr>
            <w:tcW w:w="4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40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BC4994" w:rsidRPr="009F40DC" w:rsidTr="000829E0">
        <w:trPr>
          <w:tblCellSpacing w:w="0" w:type="dxa"/>
        </w:trPr>
        <w:tc>
          <w:tcPr>
            <w:tcW w:w="4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40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C4994" w:rsidRPr="000A502F" w:rsidRDefault="00BC4994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  <w:r w:rsidRPr="000A502F">
        <w:rPr>
          <w:rFonts w:ascii="Times New Roman" w:hAnsi="Times New Roman"/>
          <w:sz w:val="28"/>
          <w:szCs w:val="28"/>
        </w:rPr>
        <w:t>Додаток до Положення</w:t>
      </w:r>
      <w:r w:rsidR="007A5FFD" w:rsidRPr="000A502F">
        <w:rPr>
          <w:rFonts w:ascii="Times New Roman" w:hAnsi="Times New Roman"/>
          <w:sz w:val="28"/>
          <w:szCs w:val="28"/>
        </w:rPr>
        <w:t xml:space="preserve"> 3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РЕЄСТР поданих проєктів Конкурсу «Шкільний бюджет Івано-Франківської міської громади»________________________________________ назва закладу загальної середньої освіти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922"/>
        <w:gridCol w:w="2195"/>
        <w:gridCol w:w="2243"/>
      </w:tblGrid>
      <w:tr w:rsidR="00BC4994" w:rsidRPr="009F40DC" w:rsidTr="000829E0">
        <w:trPr>
          <w:tblCellSpacing w:w="0" w:type="dxa"/>
        </w:trPr>
        <w:tc>
          <w:tcPr>
            <w:tcW w:w="97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hAnsi="Times New Roman"/>
                <w:sz w:val="28"/>
                <w:szCs w:val="28"/>
              </w:rPr>
              <w:t xml:space="preserve"> № проєкту</w:t>
            </w:r>
          </w:p>
        </w:tc>
        <w:tc>
          <w:tcPr>
            <w:tcW w:w="3922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hAnsi="Times New Roman"/>
                <w:sz w:val="28"/>
                <w:szCs w:val="28"/>
              </w:rPr>
              <w:t xml:space="preserve">Прізвище та ім’я автора проєкту </w:t>
            </w:r>
          </w:p>
        </w:tc>
        <w:tc>
          <w:tcPr>
            <w:tcW w:w="21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Клас</w:t>
            </w:r>
          </w:p>
        </w:tc>
        <w:tc>
          <w:tcPr>
            <w:tcW w:w="2243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hAnsi="Times New Roman"/>
                <w:sz w:val="28"/>
                <w:szCs w:val="28"/>
              </w:rPr>
              <w:t>Електронна адреса</w:t>
            </w:r>
          </w:p>
        </w:tc>
      </w:tr>
      <w:tr w:rsidR="00BC4994" w:rsidRPr="009F40DC" w:rsidTr="000829E0">
        <w:trPr>
          <w:tblCellSpacing w:w="0" w:type="dxa"/>
        </w:trPr>
        <w:tc>
          <w:tcPr>
            <w:tcW w:w="97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922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43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BC4994" w:rsidRPr="009F40DC" w:rsidTr="000829E0">
        <w:trPr>
          <w:tblCellSpacing w:w="0" w:type="dxa"/>
        </w:trPr>
        <w:tc>
          <w:tcPr>
            <w:tcW w:w="97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3922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43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BC4994" w:rsidRPr="009F40DC" w:rsidTr="000829E0">
        <w:trPr>
          <w:tblCellSpacing w:w="0" w:type="dxa"/>
        </w:trPr>
        <w:tc>
          <w:tcPr>
            <w:tcW w:w="97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3922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43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BC4994" w:rsidRPr="009F40DC" w:rsidTr="000829E0">
        <w:trPr>
          <w:tblCellSpacing w:w="0" w:type="dxa"/>
        </w:trPr>
        <w:tc>
          <w:tcPr>
            <w:tcW w:w="97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3922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43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Голова робочої групи ЗЗСО ___________ _______/__________________/ підпис дата ПІБ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  <w:r w:rsidRPr="000A502F">
        <w:rPr>
          <w:rFonts w:ascii="Times New Roman" w:hAnsi="Times New Roman"/>
          <w:sz w:val="28"/>
          <w:szCs w:val="28"/>
        </w:rPr>
        <w:t>Додаток до Положення</w:t>
      </w:r>
      <w:r w:rsidR="007A5FFD" w:rsidRPr="00C162B6">
        <w:rPr>
          <w:rFonts w:ascii="Times New Roman" w:hAnsi="Times New Roman"/>
          <w:sz w:val="28"/>
          <w:szCs w:val="28"/>
        </w:rPr>
        <w:t xml:space="preserve"> 4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БЛАНК АНАЛІЗУ ПРОЄКТУ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Конкурсу «Шкільний бюджет Івано-Франківської міської громади»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 xml:space="preserve">Назва закладу загальної середньої освіти: _________________________________________________________________ 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Номер та назва проєкту: №___ __________________________________________________________________ __________________________________________________________________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Прізвище та ім’я автора проєкту: __________________________________________________________________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1. Бланк проєкту заповнено автором згідно з вимогами ШБ: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- так; - ні.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2. У разі невідповідності проєкту вимогам ШБ було здійснено звернення до автора і автор у визначений термін: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- надав додаткову інформацію (проєкт доопрацьований);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- не надав додаткову інформацію (проєкт відхилений).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3. Реалізація проєкту входить до повноважень цього закладу загальної середньої освіти: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- так; -ні (чому?) ___________________________________________________________________________________________________________________________________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4. Реалізація проєкту може відбутися протягом цього бюджетного року: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lastRenderedPageBreak/>
        <w:t>- так; -ні (чому?) ____________________________________________________________________________________________________________________________________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5. Кошторис проєкту: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- без зауважень;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- із зауваженнями (необхідно змінити, додати, уточнити або видалити перелік витрат).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Обґрунтування: ____________________________________________________________________________________________________________________________________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Продовження додатку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Оновлений кошторис проєкту: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Перелік витрат Кількість одиниць Вартість, грн. Загальна сума, грн.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6. Висновок щодо можливості виконання проєкту: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- позитивний; - негативний (чому?). ____________________________________________________________________________________________________________________________________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7. Висновок Робочої групи щодо допущення проєкту до голосування: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- допустити;  - відхилити (чому?).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Обґрунтування: ____________________________________________________________________________________________________________________________________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__ __________ _________ _________________________________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(дата) (підпис) (голова / заступник голови Робочої групи)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Члени робочої групи ЗЗСО ________ ________________ підпис ПІБ ________ ________________ підпис ПІБ ________ ________________ підпис ПІБ ________ ________________ підпис ПІБ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C4994" w:rsidRPr="000A502F" w:rsidRDefault="00BC4994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  <w:r w:rsidRPr="000A502F">
        <w:rPr>
          <w:rFonts w:ascii="Times New Roman" w:hAnsi="Times New Roman"/>
          <w:sz w:val="28"/>
          <w:szCs w:val="28"/>
        </w:rPr>
        <w:t>Додаток до Положення</w:t>
      </w:r>
      <w:r w:rsidR="007A5FFD" w:rsidRPr="000A502F">
        <w:rPr>
          <w:rFonts w:ascii="Times New Roman" w:hAnsi="Times New Roman"/>
          <w:sz w:val="28"/>
          <w:szCs w:val="28"/>
        </w:rPr>
        <w:t xml:space="preserve"> 5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 xml:space="preserve">РЕЄСТР ГОЛОСІВ «Шкільний бюджет Івано-Франківської міської громади» _________________________________ </w:t>
      </w:r>
      <w:r w:rsidR="001C735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F40DC">
        <w:rPr>
          <w:rFonts w:ascii="Times New Roman" w:hAnsi="Times New Roman"/>
          <w:sz w:val="28"/>
          <w:szCs w:val="28"/>
        </w:rPr>
        <w:t>назва закладу освіти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077"/>
        <w:gridCol w:w="1835"/>
        <w:gridCol w:w="1895"/>
        <w:gridCol w:w="1552"/>
      </w:tblGrid>
      <w:tr w:rsidR="00BC4994" w:rsidRPr="009F40DC" w:rsidTr="000829E0">
        <w:trPr>
          <w:tblCellSpacing w:w="0" w:type="dxa"/>
        </w:trPr>
        <w:tc>
          <w:tcPr>
            <w:tcW w:w="98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7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hAnsi="Times New Roman"/>
                <w:sz w:val="28"/>
                <w:szCs w:val="28"/>
              </w:rPr>
              <w:t xml:space="preserve">Прізвище та ім’я автора проєкту </w:t>
            </w:r>
          </w:p>
        </w:tc>
        <w:tc>
          <w:tcPr>
            <w:tcW w:w="183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Назва проєкту</w:t>
            </w:r>
          </w:p>
        </w:tc>
        <w:tc>
          <w:tcPr>
            <w:tcW w:w="18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hAnsi="Times New Roman"/>
                <w:sz w:val="28"/>
                <w:szCs w:val="28"/>
              </w:rPr>
              <w:t>Кількість голосів</w:t>
            </w:r>
          </w:p>
        </w:tc>
        <w:tc>
          <w:tcPr>
            <w:tcW w:w="1552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</w:tcPr>
          <w:p w:rsidR="00BC4994" w:rsidRPr="009F40DC" w:rsidRDefault="00BC4994" w:rsidP="000A502F">
            <w:pPr>
              <w:spacing w:before="24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0DC">
              <w:rPr>
                <w:rFonts w:ascii="Times New Roman" w:hAnsi="Times New Roman"/>
                <w:sz w:val="28"/>
                <w:szCs w:val="28"/>
              </w:rPr>
              <w:t>Загальна сума проєкту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994" w:rsidRPr="009F40DC" w:rsidTr="000829E0">
        <w:trPr>
          <w:tblCellSpacing w:w="0" w:type="dxa"/>
        </w:trPr>
        <w:tc>
          <w:tcPr>
            <w:tcW w:w="98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07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BC4994" w:rsidRPr="009F40DC" w:rsidTr="000829E0">
        <w:trPr>
          <w:tblCellSpacing w:w="0" w:type="dxa"/>
        </w:trPr>
        <w:tc>
          <w:tcPr>
            <w:tcW w:w="98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307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BC4994" w:rsidRPr="009F40DC" w:rsidTr="000829E0">
        <w:trPr>
          <w:tblCellSpacing w:w="0" w:type="dxa"/>
        </w:trPr>
        <w:tc>
          <w:tcPr>
            <w:tcW w:w="98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307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BC4994" w:rsidRPr="009F40DC" w:rsidTr="000829E0">
        <w:trPr>
          <w:tblCellSpacing w:w="0" w:type="dxa"/>
        </w:trPr>
        <w:tc>
          <w:tcPr>
            <w:tcW w:w="98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307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95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  <w:hideMark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40DC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  <w:shd w:val="clear" w:color="auto" w:fill="FFFFFF"/>
          </w:tcPr>
          <w:p w:rsidR="00BC4994" w:rsidRPr="009F40DC" w:rsidRDefault="00BC4994" w:rsidP="000A502F">
            <w:pPr>
              <w:spacing w:before="100" w:beforeAutospacing="1" w:after="100" w:afterAutospacing="1"/>
              <w:ind w:right="-1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Голова Робочої групи ЗЗСО ________ _________________ підпис ПІБ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Члени Робочої групи ЗЗСО ________ _________________ підпис ПІБ ________ _________________ підпис ПІБ ________ _________________ підпис ПІБ ________ _________________ підпис ПІБ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7A5FFD" w:rsidRDefault="007A5FFD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C4994" w:rsidRPr="000A502F" w:rsidRDefault="00253726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  <w:r w:rsidRPr="000A502F">
        <w:rPr>
          <w:rFonts w:ascii="Times New Roman" w:hAnsi="Times New Roman"/>
          <w:sz w:val="28"/>
          <w:szCs w:val="28"/>
        </w:rPr>
        <w:t>Додаток до Положення Бланк голосування</w:t>
      </w:r>
      <w:r w:rsidR="007A5FFD" w:rsidRPr="000A502F">
        <w:rPr>
          <w:rFonts w:ascii="Times New Roman" w:hAnsi="Times New Roman"/>
          <w:sz w:val="28"/>
          <w:szCs w:val="28"/>
        </w:rPr>
        <w:t xml:space="preserve"> 6</w:t>
      </w:r>
    </w:p>
    <w:p w:rsidR="00253726" w:rsidRPr="009F40DC" w:rsidRDefault="00253726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«Шкільний бюджет Івано-Франківської міської громади»</w:t>
      </w:r>
    </w:p>
    <w:p w:rsidR="00253726" w:rsidRPr="009F40DC" w:rsidRDefault="00253726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 xml:space="preserve">Я, ________________________________________   , учень/учениця _______ </w:t>
      </w:r>
      <w:r w:rsidR="00C162B6">
        <w:rPr>
          <w:rFonts w:ascii="Times New Roman" w:hAnsi="Times New Roman"/>
          <w:sz w:val="28"/>
          <w:szCs w:val="28"/>
        </w:rPr>
        <w:t>класу, віддаю свій голос за проє</w:t>
      </w:r>
      <w:r w:rsidRPr="009F40DC">
        <w:rPr>
          <w:rFonts w:ascii="Times New Roman" w:hAnsi="Times New Roman"/>
          <w:sz w:val="28"/>
          <w:szCs w:val="28"/>
        </w:rPr>
        <w:t>кт №_________ назва________________________________________________________________</w:t>
      </w:r>
    </w:p>
    <w:p w:rsidR="00253726" w:rsidRPr="009F40DC" w:rsidRDefault="00253726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___________________</w:t>
      </w:r>
    </w:p>
    <w:p w:rsidR="00253726" w:rsidRPr="009F40DC" w:rsidRDefault="00253726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Підпис, дата.</w:t>
      </w:r>
    </w:p>
    <w:p w:rsidR="00253726" w:rsidRPr="009F40DC" w:rsidRDefault="00253726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</w:p>
    <w:p w:rsidR="00253726" w:rsidRPr="009F40DC" w:rsidRDefault="00253726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</w:p>
    <w:p w:rsidR="009F40DC" w:rsidRPr="000A502F" w:rsidRDefault="009F40DC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  <w:r w:rsidRPr="000A502F">
        <w:rPr>
          <w:rFonts w:ascii="Times New Roman" w:hAnsi="Times New Roman"/>
          <w:sz w:val="28"/>
          <w:szCs w:val="28"/>
        </w:rPr>
        <w:t>Додаток до Положення 7</w:t>
      </w:r>
    </w:p>
    <w:p w:rsidR="007A5FFD" w:rsidRDefault="007A5FFD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F40DC" w:rsidRPr="009F40DC" w:rsidRDefault="009F40DC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Правила для Шкільного Бюджету участі початкової школи 1-4 класи</w:t>
      </w:r>
    </w:p>
    <w:p w:rsidR="009F40DC" w:rsidRPr="009F40DC" w:rsidRDefault="009F40DC" w:rsidP="000A502F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F40DC" w:rsidRPr="009F40DC" w:rsidRDefault="009F40DC" w:rsidP="000A502F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sz w:val="28"/>
          <w:szCs w:val="28"/>
          <w:lang w:eastAsia="uk-UA"/>
        </w:rPr>
        <w:t>Дирекція закладу визн</w:t>
      </w:r>
      <w:r w:rsidR="001C735E">
        <w:rPr>
          <w:rFonts w:ascii="Times New Roman" w:eastAsia="Times New Roman" w:hAnsi="Times New Roman"/>
          <w:sz w:val="28"/>
          <w:szCs w:val="28"/>
          <w:lang w:eastAsia="uk-UA"/>
        </w:rPr>
        <w:t>ачає вчителя - координатора проє</w:t>
      </w:r>
      <w:r w:rsidRPr="009F40DC">
        <w:rPr>
          <w:rFonts w:ascii="Times New Roman" w:eastAsia="Times New Roman" w:hAnsi="Times New Roman"/>
          <w:sz w:val="28"/>
          <w:szCs w:val="28"/>
          <w:lang w:eastAsia="uk-UA"/>
        </w:rPr>
        <w:t>кту в кожному класі.</w:t>
      </w:r>
    </w:p>
    <w:p w:rsidR="009F40DC" w:rsidRPr="009F40DC" w:rsidRDefault="001C735E" w:rsidP="000A502F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Написання проє</w:t>
      </w:r>
      <w:r w:rsidR="009F40DC" w:rsidRPr="009F40DC">
        <w:rPr>
          <w:rFonts w:ascii="Times New Roman" w:eastAsia="Times New Roman" w:hAnsi="Times New Roman"/>
          <w:sz w:val="28"/>
          <w:szCs w:val="28"/>
          <w:lang w:eastAsia="uk-UA"/>
        </w:rPr>
        <w:t>ктів здійснюється під керівництвом координатора. До процесу написання можуть залучатися вчителі і батьки.</w:t>
      </w:r>
    </w:p>
    <w:p w:rsidR="009F40DC" w:rsidRPr="009F40DC" w:rsidRDefault="009F40DC" w:rsidP="000A502F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sz w:val="28"/>
          <w:szCs w:val="28"/>
          <w:lang w:eastAsia="uk-UA"/>
        </w:rPr>
        <w:t>Координатор мо</w:t>
      </w:r>
      <w:r w:rsidR="001C735E">
        <w:rPr>
          <w:rFonts w:ascii="Times New Roman" w:eastAsia="Times New Roman" w:hAnsi="Times New Roman"/>
          <w:sz w:val="28"/>
          <w:szCs w:val="28"/>
          <w:lang w:eastAsia="uk-UA"/>
        </w:rPr>
        <w:t>же координувати не більше 3 проє</w:t>
      </w:r>
      <w:r w:rsidRPr="009F40DC">
        <w:rPr>
          <w:rFonts w:ascii="Times New Roman" w:eastAsia="Times New Roman" w:hAnsi="Times New Roman"/>
          <w:sz w:val="28"/>
          <w:szCs w:val="28"/>
          <w:lang w:eastAsia="uk-UA"/>
        </w:rPr>
        <w:t>ктів.</w:t>
      </w:r>
    </w:p>
    <w:p w:rsidR="009F40DC" w:rsidRPr="009F40DC" w:rsidRDefault="001C735E" w:rsidP="000A502F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Презентація проє</w:t>
      </w:r>
      <w:r w:rsidR="009F40DC" w:rsidRPr="009F40DC">
        <w:rPr>
          <w:rFonts w:ascii="Times New Roman" w:eastAsia="Times New Roman" w:hAnsi="Times New Roman"/>
          <w:sz w:val="28"/>
          <w:szCs w:val="28"/>
          <w:lang w:eastAsia="uk-UA"/>
        </w:rPr>
        <w:t>ктів відбувається в мультимедійному (фото, відео, ілюстрації), ігровому форматах. До процесу презентації можуть залучатися вчителі і батьки.</w:t>
      </w:r>
    </w:p>
    <w:p w:rsidR="009F40DC" w:rsidRPr="009F40DC" w:rsidRDefault="001C735E" w:rsidP="000A502F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Кожен проє</w:t>
      </w:r>
      <w:r w:rsidR="009F40DC" w:rsidRPr="009F40DC">
        <w:rPr>
          <w:rFonts w:ascii="Times New Roman" w:eastAsia="Times New Roman" w:hAnsi="Times New Roman"/>
          <w:sz w:val="28"/>
          <w:szCs w:val="28"/>
          <w:lang w:eastAsia="uk-UA"/>
        </w:rPr>
        <w:t>кт буде позначений відповідним кольором (си</w:t>
      </w:r>
      <w:r w:rsidR="0055522C">
        <w:rPr>
          <w:rFonts w:ascii="Times New Roman" w:eastAsia="Times New Roman" w:hAnsi="Times New Roman"/>
          <w:sz w:val="28"/>
          <w:szCs w:val="28"/>
          <w:lang w:eastAsia="uk-UA"/>
        </w:rPr>
        <w:t>ній, жовтий, червоний, зелений.</w:t>
      </w:r>
      <w:r w:rsidR="009F40DC" w:rsidRPr="009F40DC">
        <w:rPr>
          <w:rFonts w:ascii="Times New Roman" w:eastAsia="Times New Roman" w:hAnsi="Times New Roman"/>
          <w:sz w:val="28"/>
          <w:szCs w:val="28"/>
          <w:lang w:eastAsia="uk-UA"/>
        </w:rPr>
        <w:t>)</w:t>
      </w:r>
    </w:p>
    <w:p w:rsidR="009F40DC" w:rsidRPr="009F40DC" w:rsidRDefault="009F40DC" w:rsidP="000A502F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sz w:val="28"/>
          <w:szCs w:val="28"/>
          <w:lang w:eastAsia="uk-UA"/>
        </w:rPr>
        <w:t>Голосування триватиме один день і матиме загальний формат в наступні етапи:</w:t>
      </w:r>
    </w:p>
    <w:p w:rsidR="009F40DC" w:rsidRPr="0055522C" w:rsidRDefault="009F40DC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522C">
        <w:rPr>
          <w:rFonts w:ascii="Times New Roman" w:eastAsia="Times New Roman" w:hAnsi="Times New Roman"/>
          <w:sz w:val="28"/>
          <w:szCs w:val="28"/>
          <w:lang w:eastAsia="uk-UA"/>
        </w:rPr>
        <w:t>загальні збори школярів</w:t>
      </w:r>
    </w:p>
    <w:p w:rsidR="009F40DC" w:rsidRPr="0055522C" w:rsidRDefault="0055522C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</w:t>
      </w:r>
      <w:r w:rsidR="009F40DC" w:rsidRPr="0055522C">
        <w:rPr>
          <w:rFonts w:ascii="Times New Roman" w:eastAsia="Times New Roman" w:hAnsi="Times New Roman"/>
          <w:sz w:val="28"/>
          <w:szCs w:val="28"/>
          <w:lang w:eastAsia="uk-UA"/>
        </w:rPr>
        <w:t>коротке предс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тавлення всіх проє</w:t>
      </w:r>
      <w:r w:rsidR="009F40DC" w:rsidRPr="0055522C">
        <w:rPr>
          <w:rFonts w:ascii="Times New Roman" w:eastAsia="Times New Roman" w:hAnsi="Times New Roman"/>
          <w:sz w:val="28"/>
          <w:szCs w:val="28"/>
          <w:lang w:eastAsia="uk-UA"/>
        </w:rPr>
        <w:t>ктів та відповідного кольору</w:t>
      </w:r>
    </w:p>
    <w:p w:rsidR="009F40DC" w:rsidRPr="0055522C" w:rsidRDefault="0055522C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</w:t>
      </w:r>
      <w:r w:rsidR="009F40DC" w:rsidRPr="0055522C">
        <w:rPr>
          <w:rFonts w:ascii="Times New Roman" w:eastAsia="Times New Roman" w:hAnsi="Times New Roman"/>
          <w:sz w:val="28"/>
          <w:szCs w:val="28"/>
          <w:lang w:eastAsia="uk-UA"/>
        </w:rPr>
        <w:t xml:space="preserve">розміщення кольорових скриньок для голосування (кожна скринька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відповідає певному проє</w:t>
      </w:r>
      <w:r w:rsidR="009F40DC" w:rsidRPr="0055522C">
        <w:rPr>
          <w:rFonts w:ascii="Times New Roman" w:eastAsia="Times New Roman" w:hAnsi="Times New Roman"/>
          <w:sz w:val="28"/>
          <w:szCs w:val="28"/>
          <w:lang w:eastAsia="uk-UA"/>
        </w:rPr>
        <w:t>кту)</w:t>
      </w:r>
    </w:p>
    <w:p w:rsidR="009F40DC" w:rsidRPr="0055522C" w:rsidRDefault="009F40DC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522C">
        <w:rPr>
          <w:rFonts w:ascii="Times New Roman" w:eastAsia="Times New Roman" w:hAnsi="Times New Roman"/>
          <w:sz w:val="28"/>
          <w:szCs w:val="28"/>
          <w:lang w:eastAsia="uk-UA"/>
        </w:rPr>
        <w:t>видача карток для голосування</w:t>
      </w:r>
    </w:p>
    <w:p w:rsidR="009F40DC" w:rsidRPr="0055522C" w:rsidRDefault="009F40DC" w:rsidP="000A502F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522C">
        <w:rPr>
          <w:rFonts w:ascii="Times New Roman" w:eastAsia="Times New Roman" w:hAnsi="Times New Roman"/>
          <w:sz w:val="28"/>
          <w:szCs w:val="28"/>
          <w:lang w:eastAsia="uk-UA"/>
        </w:rPr>
        <w:t>процес голосування (кожен учень вкидає картку в скриньку)</w:t>
      </w:r>
    </w:p>
    <w:p w:rsidR="009F40DC" w:rsidRPr="009F40DC" w:rsidRDefault="009F40DC" w:rsidP="000A502F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sz w:val="28"/>
          <w:szCs w:val="28"/>
          <w:lang w:eastAsia="uk-UA"/>
        </w:rPr>
        <w:t>Підрахунок голосів здійснюється після завершення голосування в присутності координаторів та представників Робочої групи.</w:t>
      </w:r>
    </w:p>
    <w:p w:rsidR="009F40DC" w:rsidRPr="009F40DC" w:rsidRDefault="009F40DC" w:rsidP="000A502F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40DC">
        <w:rPr>
          <w:rFonts w:ascii="Times New Roman" w:eastAsia="Times New Roman" w:hAnsi="Times New Roman"/>
          <w:sz w:val="28"/>
          <w:szCs w:val="28"/>
          <w:lang w:eastAsia="uk-UA"/>
        </w:rPr>
        <w:t>Оголошення результатів відбувається не пізніше</w:t>
      </w:r>
      <w:r w:rsidR="0055522C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9F40DC">
        <w:rPr>
          <w:rFonts w:ascii="Times New Roman" w:eastAsia="Times New Roman" w:hAnsi="Times New Roman"/>
          <w:sz w:val="28"/>
          <w:szCs w:val="28"/>
          <w:lang w:eastAsia="uk-UA"/>
        </w:rPr>
        <w:t xml:space="preserve"> як на третій день після голосування.</w:t>
      </w:r>
    </w:p>
    <w:p w:rsidR="007A5FFD" w:rsidRDefault="007A5FFD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A502F" w:rsidRDefault="000A502F" w:rsidP="000A502F">
      <w:pPr>
        <w:spacing w:before="24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C4994" w:rsidRPr="000A502F" w:rsidRDefault="00BC4994" w:rsidP="000A502F">
      <w:pPr>
        <w:spacing w:before="240"/>
        <w:ind w:right="-1"/>
        <w:jc w:val="right"/>
        <w:rPr>
          <w:rFonts w:ascii="Times New Roman" w:hAnsi="Times New Roman"/>
          <w:sz w:val="28"/>
          <w:szCs w:val="28"/>
        </w:rPr>
      </w:pPr>
      <w:r w:rsidRPr="000A502F">
        <w:rPr>
          <w:rFonts w:ascii="Times New Roman" w:hAnsi="Times New Roman"/>
          <w:sz w:val="28"/>
          <w:szCs w:val="28"/>
        </w:rPr>
        <w:t>Додаток до Положення</w:t>
      </w:r>
      <w:r w:rsidR="009F40DC" w:rsidRPr="000A502F">
        <w:rPr>
          <w:rFonts w:ascii="Times New Roman" w:hAnsi="Times New Roman"/>
          <w:sz w:val="28"/>
          <w:szCs w:val="28"/>
        </w:rPr>
        <w:t xml:space="preserve"> 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ЗГОДА НА УЧАСТЬ У КОНКУРСІ «Шкільний бюджет Івано-Франківської міської громади»</w:t>
      </w:r>
    </w:p>
    <w:p w:rsidR="00BC4994" w:rsidRPr="009F40DC" w:rsidRDefault="00BC4994" w:rsidP="000A502F">
      <w:pPr>
        <w:spacing w:before="240"/>
        <w:ind w:right="-1"/>
        <w:jc w:val="both"/>
        <w:rPr>
          <w:rFonts w:ascii="Times New Roman" w:hAnsi="Times New Roman"/>
          <w:sz w:val="28"/>
          <w:szCs w:val="28"/>
        </w:rPr>
      </w:pPr>
      <w:r w:rsidRPr="009F40DC">
        <w:rPr>
          <w:rFonts w:ascii="Times New Roman" w:hAnsi="Times New Roman"/>
          <w:sz w:val="28"/>
          <w:szCs w:val="28"/>
        </w:rPr>
        <w:t>Я, мати/батько/опікун ________________________________________, учня/учениці ____________________________________ класу______, надаю згоду на участь моєї дитини у проєктному Конкурсі «Шкільний бюджет Івано-Франківської міської громади» та на обробку її персональних даних. __________ _________ _________________________________</w:t>
      </w:r>
    </w:p>
    <w:p w:rsidR="00BC4994" w:rsidRPr="009F40DC" w:rsidRDefault="00BC4994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C4994" w:rsidRPr="009F40DC" w:rsidRDefault="00BC4994" w:rsidP="000A502F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BC4994" w:rsidRPr="009F40DC" w:rsidSect="000A502F">
      <w:pgSz w:w="11906" w:h="16838"/>
      <w:pgMar w:top="850" w:right="566" w:bottom="850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93" w:rsidRDefault="005F3A93" w:rsidP="000A502F">
      <w:r>
        <w:separator/>
      </w:r>
    </w:p>
  </w:endnote>
  <w:endnote w:type="continuationSeparator" w:id="0">
    <w:p w:rsidR="005F3A93" w:rsidRDefault="005F3A93" w:rsidP="000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93" w:rsidRDefault="005F3A93" w:rsidP="000A502F">
      <w:r>
        <w:separator/>
      </w:r>
    </w:p>
  </w:footnote>
  <w:footnote w:type="continuationSeparator" w:id="0">
    <w:p w:rsidR="005F3A93" w:rsidRDefault="005F3A93" w:rsidP="000A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08D"/>
    <w:multiLevelType w:val="hybridMultilevel"/>
    <w:tmpl w:val="6A860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1410"/>
    <w:multiLevelType w:val="multilevel"/>
    <w:tmpl w:val="C8AC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22E93"/>
    <w:multiLevelType w:val="hybridMultilevel"/>
    <w:tmpl w:val="0EB8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2195"/>
    <w:multiLevelType w:val="hybridMultilevel"/>
    <w:tmpl w:val="FAF2A7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4408"/>
    <w:multiLevelType w:val="hybridMultilevel"/>
    <w:tmpl w:val="AE3E0B0C"/>
    <w:lvl w:ilvl="0" w:tplc="D924B6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166BD"/>
    <w:multiLevelType w:val="hybridMultilevel"/>
    <w:tmpl w:val="F0546DE4"/>
    <w:lvl w:ilvl="0" w:tplc="E7DC8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52321"/>
    <w:multiLevelType w:val="multilevel"/>
    <w:tmpl w:val="E6B4497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662580C"/>
    <w:multiLevelType w:val="hybridMultilevel"/>
    <w:tmpl w:val="F60A8BF6"/>
    <w:lvl w:ilvl="0" w:tplc="BB287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7DC624F"/>
    <w:multiLevelType w:val="hybridMultilevel"/>
    <w:tmpl w:val="71649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B541D"/>
    <w:multiLevelType w:val="multilevel"/>
    <w:tmpl w:val="6356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F8216C"/>
    <w:multiLevelType w:val="hybridMultilevel"/>
    <w:tmpl w:val="798C96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65E06"/>
    <w:multiLevelType w:val="multilevel"/>
    <w:tmpl w:val="A2D0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2"/>
    <w:rsid w:val="000779D3"/>
    <w:rsid w:val="00080057"/>
    <w:rsid w:val="000A502F"/>
    <w:rsid w:val="000C5122"/>
    <w:rsid w:val="001461F3"/>
    <w:rsid w:val="00163375"/>
    <w:rsid w:val="001C735E"/>
    <w:rsid w:val="001E0FEA"/>
    <w:rsid w:val="00245502"/>
    <w:rsid w:val="00253726"/>
    <w:rsid w:val="002B0689"/>
    <w:rsid w:val="00435098"/>
    <w:rsid w:val="00446CA2"/>
    <w:rsid w:val="00467BA1"/>
    <w:rsid w:val="004919E0"/>
    <w:rsid w:val="005232BA"/>
    <w:rsid w:val="00530EAF"/>
    <w:rsid w:val="0055522C"/>
    <w:rsid w:val="005E0DD6"/>
    <w:rsid w:val="005F3A93"/>
    <w:rsid w:val="00600198"/>
    <w:rsid w:val="006061F9"/>
    <w:rsid w:val="00656818"/>
    <w:rsid w:val="006A2491"/>
    <w:rsid w:val="006A733C"/>
    <w:rsid w:val="007A5FFD"/>
    <w:rsid w:val="008453FE"/>
    <w:rsid w:val="00883E58"/>
    <w:rsid w:val="008B1A24"/>
    <w:rsid w:val="008B2185"/>
    <w:rsid w:val="008B5073"/>
    <w:rsid w:val="00924654"/>
    <w:rsid w:val="009C7873"/>
    <w:rsid w:val="009F40DC"/>
    <w:rsid w:val="00A12BD0"/>
    <w:rsid w:val="00A316AE"/>
    <w:rsid w:val="00AD2357"/>
    <w:rsid w:val="00AE0DB1"/>
    <w:rsid w:val="00B00B07"/>
    <w:rsid w:val="00B0429C"/>
    <w:rsid w:val="00B6221F"/>
    <w:rsid w:val="00BC3BAC"/>
    <w:rsid w:val="00BC4994"/>
    <w:rsid w:val="00BD120A"/>
    <w:rsid w:val="00BD63E6"/>
    <w:rsid w:val="00BE5CF3"/>
    <w:rsid w:val="00BF1240"/>
    <w:rsid w:val="00BF3F3D"/>
    <w:rsid w:val="00C162B6"/>
    <w:rsid w:val="00C535DD"/>
    <w:rsid w:val="00C970D1"/>
    <w:rsid w:val="00CD05B1"/>
    <w:rsid w:val="00D11338"/>
    <w:rsid w:val="00D12B4A"/>
    <w:rsid w:val="00D365EA"/>
    <w:rsid w:val="00DF11CA"/>
    <w:rsid w:val="00E567DE"/>
    <w:rsid w:val="00E94031"/>
    <w:rsid w:val="00EC0C28"/>
    <w:rsid w:val="00F61B30"/>
    <w:rsid w:val="00FB24B2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1B5EE-8FB5-4796-89E1-4EEC5635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5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23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3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3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3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3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3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3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23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3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B4A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paragraph" w:styleId="a4">
    <w:name w:val="List Paragraph"/>
    <w:basedOn w:val="a"/>
    <w:uiPriority w:val="34"/>
    <w:qFormat/>
    <w:rsid w:val="00AD2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F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23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23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3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23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23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23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23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23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235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D23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D23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D23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AD235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AD2357"/>
    <w:rPr>
      <w:b/>
      <w:bCs/>
    </w:rPr>
  </w:style>
  <w:style w:type="character" w:styleId="ac">
    <w:name w:val="Emphasis"/>
    <w:basedOn w:val="a0"/>
    <w:uiPriority w:val="20"/>
    <w:qFormat/>
    <w:rsid w:val="00AD235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D235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D2357"/>
    <w:rPr>
      <w:i/>
    </w:rPr>
  </w:style>
  <w:style w:type="character" w:customStyle="1" w:styleId="22">
    <w:name w:val="Цитата 2 Знак"/>
    <w:basedOn w:val="a0"/>
    <w:link w:val="21"/>
    <w:uiPriority w:val="29"/>
    <w:rsid w:val="00AD235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D235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AD2357"/>
    <w:rPr>
      <w:b/>
      <w:i/>
      <w:sz w:val="24"/>
    </w:rPr>
  </w:style>
  <w:style w:type="character" w:styleId="af0">
    <w:name w:val="Subtle Emphasis"/>
    <w:uiPriority w:val="19"/>
    <w:qFormat/>
    <w:rsid w:val="00AD235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D235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D235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D235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D235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D235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0A502F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A502F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A502F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A5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1</Pages>
  <Words>14140</Words>
  <Characters>8061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2021-09-23T06:40:00Z</cp:lastPrinted>
  <dcterms:created xsi:type="dcterms:W3CDTF">2021-11-11T11:50:00Z</dcterms:created>
  <dcterms:modified xsi:type="dcterms:W3CDTF">2021-11-15T13:22:00Z</dcterms:modified>
</cp:coreProperties>
</file>